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9F727" w14:textId="60B9E5F3" w:rsidR="008765C5" w:rsidRPr="00B975B5" w:rsidRDefault="004A18C7" w:rsidP="00B975B5">
      <w:pPr>
        <w:pStyle w:val="Heading2"/>
        <w:keepNext w:val="0"/>
        <w:keepLines w:val="0"/>
        <w:widowControl w:val="0"/>
        <w:jc w:val="center"/>
        <w:rPr>
          <w:rFonts w:ascii="Arial" w:hAnsi="Arial" w:cs="Arial"/>
          <w:b w:val="0"/>
          <w:bCs w:val="0"/>
          <w:color w:val="000000"/>
          <w:sz w:val="28"/>
          <w:szCs w:val="28"/>
        </w:rPr>
      </w:pPr>
      <w:r w:rsidRPr="00DF75F5">
        <w:rPr>
          <w:rFonts w:ascii="Arial" w:hAnsi="Arial" w:cs="Arial"/>
          <w:color w:val="000000"/>
          <w:sz w:val="28"/>
          <w:szCs w:val="28"/>
        </w:rPr>
        <w:t>Safeguarding Policy Checklist</w:t>
      </w:r>
      <w:r w:rsidR="008E60E7" w:rsidRPr="00DF75F5">
        <w:rPr>
          <w:rFonts w:ascii="Arial" w:hAnsi="Arial" w:cs="Arial"/>
          <w:color w:val="000000"/>
          <w:sz w:val="28"/>
          <w:szCs w:val="28"/>
        </w:rPr>
        <w:t xml:space="preserve"> (</w:t>
      </w:r>
      <w:r w:rsidR="00AA1A12" w:rsidRPr="00DF75F5">
        <w:rPr>
          <w:rFonts w:ascii="Arial" w:hAnsi="Arial" w:cs="Arial"/>
          <w:color w:val="000000"/>
          <w:sz w:val="28"/>
          <w:szCs w:val="28"/>
        </w:rPr>
        <w:t>September 20</w:t>
      </w:r>
      <w:r w:rsidR="00CF6ECC" w:rsidRPr="00DF75F5">
        <w:rPr>
          <w:rFonts w:ascii="Arial" w:hAnsi="Arial" w:cs="Arial"/>
          <w:color w:val="000000"/>
          <w:sz w:val="28"/>
          <w:szCs w:val="28"/>
        </w:rPr>
        <w:t>2</w:t>
      </w:r>
      <w:r w:rsidR="00033A72">
        <w:rPr>
          <w:rFonts w:ascii="Arial" w:hAnsi="Arial" w:cs="Arial"/>
          <w:color w:val="000000"/>
          <w:sz w:val="28"/>
          <w:szCs w:val="28"/>
        </w:rPr>
        <w:t>5</w:t>
      </w:r>
      <w:r w:rsidR="008E60E7" w:rsidRPr="00DF75F5">
        <w:rPr>
          <w:rFonts w:ascii="Arial" w:hAnsi="Arial" w:cs="Arial"/>
          <w:color w:val="000000"/>
          <w:sz w:val="28"/>
          <w:szCs w:val="28"/>
        </w:rPr>
        <w:t>)</w:t>
      </w:r>
    </w:p>
    <w:p w14:paraId="3766A371" w14:textId="4245653F" w:rsidR="002B0C80" w:rsidRPr="00033A72" w:rsidRDefault="00033A72" w:rsidP="00033A72">
      <w:pPr>
        <w:rPr>
          <w:rFonts w:ascii="Arial" w:hAnsi="Arial" w:cs="Arial"/>
          <w:b/>
          <w:bCs/>
          <w:highlight w:val="yellow"/>
        </w:rPr>
      </w:pPr>
      <w:r w:rsidRPr="00033A72">
        <w:rPr>
          <w:rFonts w:ascii="Arial" w:hAnsi="Arial" w:cs="Arial"/>
          <w:b/>
          <w:bCs/>
          <w:highlight w:val="yellow"/>
        </w:rPr>
        <w:t>Note for this edition of the checklist</w:t>
      </w:r>
    </w:p>
    <w:p w14:paraId="537FE02A" w14:textId="77777777" w:rsidR="00033A72" w:rsidRPr="00033A72" w:rsidRDefault="00033A72" w:rsidP="00033A72">
      <w:pPr>
        <w:rPr>
          <w:rFonts w:ascii="Arial" w:hAnsi="Arial" w:cs="Arial"/>
          <w:highlight w:val="yellow"/>
        </w:rPr>
      </w:pPr>
    </w:p>
    <w:p w14:paraId="5F610C3A" w14:textId="34BCBC0A" w:rsidR="00033A72" w:rsidRPr="00033A72" w:rsidRDefault="00033A72" w:rsidP="00033A72">
      <w:pPr>
        <w:rPr>
          <w:rFonts w:ascii="Arial" w:hAnsi="Arial" w:cs="Arial"/>
          <w:highlight w:val="yellow"/>
        </w:rPr>
      </w:pPr>
      <w:r w:rsidRPr="00033A72">
        <w:rPr>
          <w:rFonts w:ascii="Arial" w:hAnsi="Arial" w:cs="Arial"/>
          <w:highlight w:val="yellow"/>
        </w:rPr>
        <w:t>Very few changes have been made to Keeping children Safe in Education for September 2025. The following points need reflecting in your policy:</w:t>
      </w:r>
    </w:p>
    <w:p w14:paraId="2A8E08B8" w14:textId="77777777" w:rsidR="00033A72" w:rsidRPr="00033A72" w:rsidRDefault="00033A72" w:rsidP="00033A72">
      <w:pPr>
        <w:rPr>
          <w:rFonts w:ascii="Arial" w:hAnsi="Arial" w:cs="Arial"/>
          <w:highlight w:val="yellow"/>
        </w:rPr>
      </w:pPr>
    </w:p>
    <w:p w14:paraId="36087239" w14:textId="0B76A2DB" w:rsidR="00033A72" w:rsidRPr="00033A72" w:rsidRDefault="00033A72" w:rsidP="00033A72">
      <w:pPr>
        <w:pStyle w:val="ListParagraph"/>
        <w:numPr>
          <w:ilvl w:val="0"/>
          <w:numId w:val="25"/>
        </w:numPr>
        <w:rPr>
          <w:rFonts w:ascii="Arial" w:hAnsi="Arial" w:cs="Arial"/>
          <w:highlight w:val="yellow"/>
        </w:rPr>
      </w:pPr>
      <w:r w:rsidRPr="00033A72">
        <w:rPr>
          <w:rFonts w:ascii="Arial" w:hAnsi="Arial" w:cs="Arial"/>
          <w:highlight w:val="yellow"/>
        </w:rPr>
        <w:t>Add to the section on online harms, misinformation, disinformation and conspiracy theories (see KCSIE 2025, paragraph 135).</w:t>
      </w:r>
    </w:p>
    <w:p w14:paraId="67D2F276" w14:textId="77777777" w:rsidR="00033A72" w:rsidRPr="00033A72" w:rsidRDefault="00033A72" w:rsidP="00033A72">
      <w:pPr>
        <w:rPr>
          <w:rFonts w:ascii="Arial" w:hAnsi="Arial" w:cs="Arial"/>
          <w:highlight w:val="yellow"/>
        </w:rPr>
      </w:pPr>
    </w:p>
    <w:p w14:paraId="1C88270D" w14:textId="58BBF664" w:rsidR="00033A72" w:rsidRPr="00033A72" w:rsidRDefault="00033A72" w:rsidP="00033A72">
      <w:pPr>
        <w:pStyle w:val="ListParagraph"/>
        <w:numPr>
          <w:ilvl w:val="0"/>
          <w:numId w:val="25"/>
        </w:numPr>
        <w:rPr>
          <w:rFonts w:ascii="Arial" w:hAnsi="Arial" w:cs="Arial"/>
        </w:rPr>
      </w:pPr>
      <w:r w:rsidRPr="00033A72">
        <w:rPr>
          <w:rFonts w:ascii="Arial" w:hAnsi="Arial" w:cs="Arial"/>
          <w:highlight w:val="yellow"/>
        </w:rPr>
        <w:t xml:space="preserve">Where schools make use of Alternative Provisions ensure that section of your policy (or related policies, like behaviour or attendance) references the following from </w:t>
      </w:r>
      <w:r w:rsidR="008765C5" w:rsidRPr="00033A72">
        <w:rPr>
          <w:rFonts w:ascii="Arial" w:hAnsi="Arial" w:cs="Arial"/>
          <w:highlight w:val="yellow"/>
        </w:rPr>
        <w:t>KCSIE 2025, paragraph</w:t>
      </w:r>
      <w:r w:rsidR="008765C5">
        <w:rPr>
          <w:rFonts w:ascii="Arial" w:hAnsi="Arial" w:cs="Arial"/>
          <w:highlight w:val="yellow"/>
        </w:rPr>
        <w:t>s</w:t>
      </w:r>
      <w:r w:rsidRPr="00033A72">
        <w:rPr>
          <w:rFonts w:ascii="Arial" w:hAnsi="Arial" w:cs="Arial"/>
          <w:highlight w:val="yellow"/>
        </w:rPr>
        <w:t xml:space="preserve"> 168</w:t>
      </w:r>
      <w:r w:rsidR="008765C5">
        <w:rPr>
          <w:rFonts w:ascii="Arial" w:hAnsi="Arial" w:cs="Arial"/>
          <w:highlight w:val="yellow"/>
        </w:rPr>
        <w:t xml:space="preserve"> - 170</w:t>
      </w:r>
      <w:r w:rsidRPr="00033A72">
        <w:rPr>
          <w:rFonts w:ascii="Arial" w:hAnsi="Arial" w:cs="Arial"/>
          <w:highlight w:val="yellow"/>
        </w:rPr>
        <w:t xml:space="preserve">: </w:t>
      </w:r>
      <w:r w:rsidRPr="00033A72">
        <w:rPr>
          <w:rFonts w:ascii="Arial" w:hAnsi="Arial" w:cs="Arial"/>
          <w:i/>
          <w:iCs/>
          <w:highlight w:val="yellow"/>
        </w:rPr>
        <w:t>‘where a school places a pupil with an alternative provision provider, it continues to be responsible for the safeguarding of that pupil and should be satisfied that the placement meets the pupil’s needs’</w:t>
      </w:r>
      <w:r w:rsidRPr="00033A72">
        <w:rPr>
          <w:rFonts w:ascii="Arial" w:hAnsi="Arial" w:cs="Arial"/>
          <w:highlight w:val="yellow"/>
        </w:rPr>
        <w:t>. You might also wish to add how you specifically do that in your school.</w:t>
      </w:r>
    </w:p>
    <w:p w14:paraId="2FB2F0C4" w14:textId="77777777" w:rsidR="00033A72" w:rsidRPr="00DF75F5" w:rsidRDefault="00033A72" w:rsidP="00CF6ECC">
      <w:pPr>
        <w:jc w:val="center"/>
        <w:rPr>
          <w:rFonts w:ascii="Arial" w:hAnsi="Arial" w:cs="Arial"/>
        </w:rPr>
      </w:pPr>
    </w:p>
    <w:p w14:paraId="354FCD6A" w14:textId="1394FC87" w:rsidR="002B0C80" w:rsidRPr="002A70D5" w:rsidRDefault="00DF75F5" w:rsidP="002B0C80">
      <w:pPr>
        <w:rPr>
          <w:rFonts w:ascii="Arial" w:hAnsi="Arial" w:cs="Arial"/>
          <w:u w:val="single"/>
        </w:rPr>
      </w:pPr>
      <w:r w:rsidRPr="002A70D5">
        <w:rPr>
          <w:rFonts w:ascii="Arial" w:hAnsi="Arial" w:cs="Arial"/>
          <w:u w:val="single"/>
        </w:rPr>
        <w:t>Keeping Children Safe in Education (202</w:t>
      </w:r>
      <w:r w:rsidR="00033A72">
        <w:rPr>
          <w:rFonts w:ascii="Arial" w:hAnsi="Arial" w:cs="Arial"/>
          <w:u w:val="single"/>
        </w:rPr>
        <w:t>5</w:t>
      </w:r>
      <w:r w:rsidRPr="002A70D5">
        <w:rPr>
          <w:rFonts w:ascii="Arial" w:hAnsi="Arial" w:cs="Arial"/>
          <w:u w:val="single"/>
        </w:rPr>
        <w:t>)</w:t>
      </w:r>
      <w:r w:rsidR="002B0C80" w:rsidRPr="002A70D5">
        <w:rPr>
          <w:rFonts w:ascii="Arial" w:hAnsi="Arial" w:cs="Arial"/>
          <w:u w:val="single"/>
        </w:rPr>
        <w:t xml:space="preserve">, paragraph </w:t>
      </w:r>
      <w:r w:rsidR="00702E5D" w:rsidRPr="002A70D5">
        <w:rPr>
          <w:rFonts w:ascii="Arial" w:hAnsi="Arial" w:cs="Arial"/>
          <w:u w:val="single"/>
        </w:rPr>
        <w:t>9</w:t>
      </w:r>
      <w:r w:rsidR="00037B85">
        <w:rPr>
          <w:rFonts w:ascii="Arial" w:hAnsi="Arial" w:cs="Arial"/>
          <w:u w:val="single"/>
        </w:rPr>
        <w:t>8</w:t>
      </w:r>
      <w:r w:rsidR="002B0C80" w:rsidRPr="002A70D5">
        <w:rPr>
          <w:rFonts w:ascii="Arial" w:hAnsi="Arial" w:cs="Arial"/>
          <w:u w:val="single"/>
        </w:rPr>
        <w:t xml:space="preserve">, describes what an effective child protection policy </w:t>
      </w:r>
      <w:r w:rsidR="005C3DC9" w:rsidRPr="002A70D5">
        <w:rPr>
          <w:rFonts w:ascii="Arial" w:hAnsi="Arial" w:cs="Arial"/>
          <w:u w:val="single"/>
        </w:rPr>
        <w:t>should</w:t>
      </w:r>
      <w:r w:rsidR="002B0C80" w:rsidRPr="002A70D5">
        <w:rPr>
          <w:rFonts w:ascii="Arial" w:hAnsi="Arial" w:cs="Arial"/>
          <w:u w:val="single"/>
        </w:rPr>
        <w:t xml:space="preserve"> </w:t>
      </w:r>
      <w:proofErr w:type="gramStart"/>
      <w:r w:rsidR="002B0C80" w:rsidRPr="002A70D5">
        <w:rPr>
          <w:rFonts w:ascii="Arial" w:hAnsi="Arial" w:cs="Arial"/>
          <w:u w:val="single"/>
        </w:rPr>
        <w:t>include</w:t>
      </w:r>
      <w:proofErr w:type="gramEnd"/>
      <w:r w:rsidR="002B0C80" w:rsidRPr="002A70D5">
        <w:rPr>
          <w:rFonts w:ascii="Arial" w:hAnsi="Arial" w:cs="Arial"/>
          <w:u w:val="single"/>
        </w:rPr>
        <w:t xml:space="preserve"> and this checklist should be used alongside that guidance.</w:t>
      </w:r>
    </w:p>
    <w:p w14:paraId="3456A04B" w14:textId="77777777" w:rsidR="00DF75F5" w:rsidRDefault="00DF75F5" w:rsidP="002B0C80">
      <w:pPr>
        <w:rPr>
          <w:rFonts w:ascii="Arial" w:hAnsi="Arial" w:cs="Arial"/>
        </w:rPr>
      </w:pPr>
    </w:p>
    <w:p w14:paraId="1756105C" w14:textId="77777777" w:rsidR="00CF6ECC" w:rsidRPr="00DF75F5" w:rsidRDefault="00CF6ECC" w:rsidP="00CF6ECC"/>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60" w:firstRow="1" w:lastRow="1" w:firstColumn="0" w:lastColumn="0" w:noHBand="0" w:noVBand="0"/>
      </w:tblPr>
      <w:tblGrid>
        <w:gridCol w:w="3982"/>
        <w:gridCol w:w="825"/>
        <w:gridCol w:w="4536"/>
      </w:tblGrid>
      <w:tr w:rsidR="008E60E7" w:rsidRPr="00033A72" w14:paraId="37FA203A" w14:textId="77777777" w:rsidTr="00AE6F3A">
        <w:trPr>
          <w:jc w:val="center"/>
        </w:trPr>
        <w:tc>
          <w:tcPr>
            <w:tcW w:w="3982" w:type="dxa"/>
            <w:shd w:val="clear" w:color="auto" w:fill="E6E6E6"/>
            <w:tcMar>
              <w:top w:w="0" w:type="dxa"/>
              <w:left w:w="0" w:type="dxa"/>
              <w:bottom w:w="0" w:type="dxa"/>
              <w:right w:w="0" w:type="dxa"/>
            </w:tcMar>
          </w:tcPr>
          <w:p w14:paraId="6C0A76A5" w14:textId="77777777" w:rsidR="008E60E7" w:rsidRPr="00033A72" w:rsidRDefault="008E60E7">
            <w:pPr>
              <w:spacing w:before="108" w:after="108"/>
              <w:ind w:left="108" w:right="108"/>
              <w:jc w:val="center"/>
              <w:rPr>
                <w:rFonts w:ascii="Arial" w:hAnsi="Arial" w:cs="Arial"/>
                <w:b/>
                <w:sz w:val="22"/>
                <w:szCs w:val="22"/>
              </w:rPr>
            </w:pPr>
            <w:r w:rsidRPr="00033A72">
              <w:rPr>
                <w:rFonts w:ascii="Arial" w:hAnsi="Arial" w:cs="Arial"/>
                <w:b/>
                <w:color w:val="000000"/>
                <w:sz w:val="22"/>
                <w:szCs w:val="22"/>
              </w:rPr>
              <w:t>Question</w:t>
            </w:r>
          </w:p>
        </w:tc>
        <w:tc>
          <w:tcPr>
            <w:tcW w:w="825" w:type="dxa"/>
            <w:shd w:val="clear" w:color="auto" w:fill="E6E6E6"/>
            <w:tcMar>
              <w:top w:w="0" w:type="dxa"/>
              <w:left w:w="0" w:type="dxa"/>
              <w:bottom w:w="0" w:type="dxa"/>
              <w:right w:w="0" w:type="dxa"/>
            </w:tcMar>
          </w:tcPr>
          <w:p w14:paraId="68768975" w14:textId="77777777" w:rsidR="008E60E7" w:rsidRPr="00033A72" w:rsidRDefault="008E60E7" w:rsidP="00042B95">
            <w:pPr>
              <w:spacing w:before="108" w:after="108"/>
              <w:ind w:left="108" w:right="108"/>
              <w:jc w:val="center"/>
              <w:rPr>
                <w:rFonts w:ascii="Arial" w:hAnsi="Arial" w:cs="Arial"/>
                <w:b/>
                <w:color w:val="000000"/>
                <w:sz w:val="22"/>
                <w:szCs w:val="22"/>
              </w:rPr>
            </w:pPr>
            <w:r w:rsidRPr="00033A72">
              <w:rPr>
                <w:rFonts w:ascii="Arial" w:hAnsi="Arial" w:cs="Arial"/>
                <w:b/>
                <w:color w:val="000000"/>
                <w:sz w:val="22"/>
                <w:szCs w:val="22"/>
              </w:rPr>
              <w:t>Yes/No</w:t>
            </w:r>
          </w:p>
        </w:tc>
        <w:tc>
          <w:tcPr>
            <w:tcW w:w="4536" w:type="dxa"/>
            <w:shd w:val="clear" w:color="auto" w:fill="E6E6E6"/>
          </w:tcPr>
          <w:p w14:paraId="26842E8A" w14:textId="59512170" w:rsidR="008E60E7" w:rsidRPr="00033A72" w:rsidRDefault="00D95A4E" w:rsidP="003B57B0">
            <w:pPr>
              <w:spacing w:before="108" w:after="108"/>
              <w:ind w:left="108" w:right="108"/>
              <w:jc w:val="center"/>
              <w:rPr>
                <w:rFonts w:ascii="Arial" w:hAnsi="Arial" w:cs="Arial"/>
                <w:b/>
                <w:color w:val="000000"/>
                <w:sz w:val="22"/>
                <w:szCs w:val="22"/>
              </w:rPr>
            </w:pPr>
            <w:r w:rsidRPr="00033A72">
              <w:rPr>
                <w:rFonts w:ascii="Arial" w:hAnsi="Arial" w:cs="Arial"/>
                <w:b/>
                <w:color w:val="000000"/>
                <w:sz w:val="22"/>
                <w:szCs w:val="22"/>
              </w:rPr>
              <w:t>If ‘N</w:t>
            </w:r>
            <w:r w:rsidR="008E60E7" w:rsidRPr="00033A72">
              <w:rPr>
                <w:rFonts w:ascii="Arial" w:hAnsi="Arial" w:cs="Arial"/>
                <w:b/>
                <w:color w:val="000000"/>
                <w:sz w:val="22"/>
                <w:szCs w:val="22"/>
              </w:rPr>
              <w:t>o</w:t>
            </w:r>
            <w:r w:rsidRPr="00033A72">
              <w:rPr>
                <w:rFonts w:ascii="Arial" w:hAnsi="Arial" w:cs="Arial"/>
                <w:b/>
                <w:color w:val="000000"/>
                <w:sz w:val="22"/>
                <w:szCs w:val="22"/>
              </w:rPr>
              <w:t>’</w:t>
            </w:r>
            <w:r w:rsidR="008E60E7" w:rsidRPr="00033A72">
              <w:rPr>
                <w:rFonts w:ascii="Arial" w:hAnsi="Arial" w:cs="Arial"/>
                <w:b/>
                <w:color w:val="000000"/>
                <w:sz w:val="22"/>
                <w:szCs w:val="22"/>
              </w:rPr>
              <w:t xml:space="preserve">, </w:t>
            </w:r>
            <w:r w:rsidR="003B57B0" w:rsidRPr="00033A72">
              <w:rPr>
                <w:rFonts w:ascii="Arial" w:hAnsi="Arial" w:cs="Arial"/>
                <w:b/>
                <w:color w:val="000000"/>
                <w:sz w:val="22"/>
                <w:szCs w:val="22"/>
              </w:rPr>
              <w:t xml:space="preserve">read the following and </w:t>
            </w:r>
            <w:r w:rsidR="008E60E7" w:rsidRPr="00033A72">
              <w:rPr>
                <w:rFonts w:ascii="Arial" w:hAnsi="Arial" w:cs="Arial"/>
                <w:b/>
                <w:color w:val="000000"/>
                <w:sz w:val="22"/>
                <w:szCs w:val="22"/>
              </w:rPr>
              <w:t xml:space="preserve">insert the </w:t>
            </w:r>
            <w:r w:rsidR="003B57B0" w:rsidRPr="00033A72">
              <w:rPr>
                <w:rFonts w:ascii="Arial" w:hAnsi="Arial" w:cs="Arial"/>
                <w:b/>
                <w:color w:val="000000"/>
                <w:sz w:val="22"/>
                <w:szCs w:val="22"/>
              </w:rPr>
              <w:t>appropriate</w:t>
            </w:r>
            <w:r w:rsidR="008E60E7" w:rsidRPr="00033A72">
              <w:rPr>
                <w:rFonts w:ascii="Arial" w:hAnsi="Arial" w:cs="Arial"/>
                <w:b/>
                <w:color w:val="000000"/>
                <w:sz w:val="22"/>
                <w:szCs w:val="22"/>
              </w:rPr>
              <w:t xml:space="preserve"> information at a suitable place</w:t>
            </w:r>
            <w:r w:rsidR="003B57B0" w:rsidRPr="00033A72">
              <w:rPr>
                <w:rFonts w:ascii="Arial" w:hAnsi="Arial" w:cs="Arial"/>
                <w:b/>
                <w:color w:val="000000"/>
                <w:sz w:val="22"/>
                <w:szCs w:val="22"/>
              </w:rPr>
              <w:t xml:space="preserve"> in the policy</w:t>
            </w:r>
          </w:p>
        </w:tc>
      </w:tr>
      <w:tr w:rsidR="0087366B" w:rsidRPr="00033A72" w14:paraId="0A2921CF" w14:textId="77777777" w:rsidTr="00AE6F3A">
        <w:trPr>
          <w:jc w:val="center"/>
        </w:trPr>
        <w:tc>
          <w:tcPr>
            <w:tcW w:w="3982" w:type="dxa"/>
            <w:shd w:val="clear" w:color="auto" w:fill="FFFFFF"/>
            <w:tcMar>
              <w:top w:w="0" w:type="dxa"/>
              <w:left w:w="0" w:type="dxa"/>
              <w:bottom w:w="0" w:type="dxa"/>
              <w:right w:w="0" w:type="dxa"/>
            </w:tcMar>
          </w:tcPr>
          <w:p w14:paraId="6FEDE9AC" w14:textId="435AF2C8" w:rsidR="0087366B" w:rsidRPr="00033A72" w:rsidRDefault="0087366B" w:rsidP="00EB2DF0">
            <w:pPr>
              <w:spacing w:before="108" w:after="108"/>
              <w:ind w:left="108" w:right="108"/>
              <w:rPr>
                <w:rFonts w:ascii="Arial" w:hAnsi="Arial" w:cs="Arial"/>
                <w:sz w:val="22"/>
                <w:szCs w:val="22"/>
              </w:rPr>
            </w:pPr>
            <w:r w:rsidRPr="00033A72">
              <w:rPr>
                <w:rFonts w:ascii="Arial" w:hAnsi="Arial" w:cs="Arial"/>
                <w:sz w:val="22"/>
                <w:szCs w:val="22"/>
              </w:rPr>
              <w:t xml:space="preserve">When reviewing the policy make sure to update all references to </w:t>
            </w:r>
            <w:r w:rsidR="001E0FF3">
              <w:rPr>
                <w:rFonts w:ascii="Arial" w:hAnsi="Arial" w:cs="Arial"/>
                <w:sz w:val="22"/>
                <w:szCs w:val="22"/>
              </w:rPr>
              <w:t>Keeping Children Safe in Education (2025)</w:t>
            </w:r>
            <w:r w:rsidRPr="00033A72">
              <w:rPr>
                <w:rFonts w:ascii="Arial" w:hAnsi="Arial" w:cs="Arial"/>
                <w:sz w:val="22"/>
                <w:szCs w:val="22"/>
              </w:rPr>
              <w:t xml:space="preserve"> are changed to (20</w:t>
            </w:r>
            <w:r w:rsidR="00CF6ECC" w:rsidRPr="00033A72">
              <w:rPr>
                <w:rFonts w:ascii="Arial" w:hAnsi="Arial" w:cs="Arial"/>
                <w:sz w:val="22"/>
                <w:szCs w:val="22"/>
              </w:rPr>
              <w:t>2</w:t>
            </w:r>
            <w:r w:rsidR="00037B85">
              <w:rPr>
                <w:rFonts w:ascii="Arial" w:hAnsi="Arial" w:cs="Arial"/>
                <w:sz w:val="22"/>
                <w:szCs w:val="22"/>
              </w:rPr>
              <w:t>5</w:t>
            </w:r>
            <w:r w:rsidRPr="00033A72">
              <w:rPr>
                <w:rFonts w:ascii="Arial" w:hAnsi="Arial" w:cs="Arial"/>
                <w:sz w:val="22"/>
                <w:szCs w:val="22"/>
              </w:rPr>
              <w:t>)</w:t>
            </w:r>
            <w:r w:rsidR="00847810" w:rsidRPr="00033A72">
              <w:rPr>
                <w:rFonts w:ascii="Arial" w:hAnsi="Arial" w:cs="Arial"/>
                <w:sz w:val="22"/>
                <w:szCs w:val="22"/>
              </w:rPr>
              <w:t xml:space="preserve"> </w:t>
            </w:r>
            <w:r w:rsidR="002D4B07" w:rsidRPr="00033A72">
              <w:rPr>
                <w:rFonts w:ascii="Arial" w:hAnsi="Arial" w:cs="Arial"/>
                <w:sz w:val="22"/>
                <w:szCs w:val="22"/>
              </w:rPr>
              <w:t xml:space="preserve">and any paragraph numbers </w:t>
            </w:r>
            <w:r w:rsidR="00847810" w:rsidRPr="00033A72">
              <w:rPr>
                <w:rFonts w:ascii="Arial" w:hAnsi="Arial" w:cs="Arial"/>
                <w:sz w:val="22"/>
                <w:szCs w:val="22"/>
              </w:rPr>
              <w:t xml:space="preserve">referenced </w:t>
            </w:r>
            <w:r w:rsidR="002D4B07" w:rsidRPr="00033A72">
              <w:rPr>
                <w:rFonts w:ascii="Arial" w:hAnsi="Arial" w:cs="Arial"/>
                <w:sz w:val="22"/>
                <w:szCs w:val="22"/>
              </w:rPr>
              <w:t>have been revised.</w:t>
            </w:r>
          </w:p>
        </w:tc>
        <w:tc>
          <w:tcPr>
            <w:tcW w:w="825" w:type="dxa"/>
            <w:shd w:val="clear" w:color="auto" w:fill="FFFFFF"/>
            <w:tcMar>
              <w:top w:w="0" w:type="dxa"/>
              <w:left w:w="0" w:type="dxa"/>
              <w:bottom w:w="0" w:type="dxa"/>
              <w:right w:w="0" w:type="dxa"/>
            </w:tcMar>
          </w:tcPr>
          <w:p w14:paraId="152A664B" w14:textId="77777777" w:rsidR="0087366B" w:rsidRPr="00033A72" w:rsidRDefault="0087366B">
            <w:pPr>
              <w:spacing w:before="108" w:after="108"/>
              <w:ind w:left="108" w:right="108"/>
              <w:rPr>
                <w:rFonts w:ascii="Arial" w:hAnsi="Arial" w:cs="Arial"/>
                <w:sz w:val="22"/>
                <w:szCs w:val="22"/>
              </w:rPr>
            </w:pPr>
          </w:p>
        </w:tc>
        <w:tc>
          <w:tcPr>
            <w:tcW w:w="4536" w:type="dxa"/>
            <w:shd w:val="clear" w:color="auto" w:fill="FFFFFF"/>
          </w:tcPr>
          <w:p w14:paraId="16A31A00" w14:textId="77777777" w:rsidR="0087366B" w:rsidRPr="00033A72" w:rsidRDefault="0087366B" w:rsidP="00D003AE">
            <w:pPr>
              <w:spacing w:before="108" w:after="108"/>
              <w:ind w:right="108"/>
              <w:rPr>
                <w:rFonts w:ascii="Arial" w:hAnsi="Arial" w:cs="Arial"/>
                <w:sz w:val="22"/>
                <w:szCs w:val="22"/>
              </w:rPr>
            </w:pPr>
          </w:p>
        </w:tc>
      </w:tr>
      <w:tr w:rsidR="00CF6ECC" w:rsidRPr="00033A72" w14:paraId="43D0E866" w14:textId="77777777" w:rsidTr="00AE6F3A">
        <w:trPr>
          <w:jc w:val="center"/>
        </w:trPr>
        <w:tc>
          <w:tcPr>
            <w:tcW w:w="3982" w:type="dxa"/>
            <w:shd w:val="clear" w:color="auto" w:fill="FFFFFF"/>
            <w:tcMar>
              <w:top w:w="0" w:type="dxa"/>
              <w:left w:w="0" w:type="dxa"/>
              <w:bottom w:w="0" w:type="dxa"/>
              <w:right w:w="0" w:type="dxa"/>
            </w:tcMar>
          </w:tcPr>
          <w:p w14:paraId="7B422E40" w14:textId="77777777" w:rsidR="00337584" w:rsidRPr="00033A72" w:rsidRDefault="00337584" w:rsidP="00337584">
            <w:pPr>
              <w:spacing w:before="108" w:after="108"/>
              <w:ind w:left="108" w:right="108"/>
              <w:rPr>
                <w:rFonts w:ascii="Arial" w:hAnsi="Arial" w:cs="Arial"/>
                <w:sz w:val="22"/>
                <w:szCs w:val="22"/>
              </w:rPr>
            </w:pPr>
            <w:r w:rsidRPr="00033A72">
              <w:rPr>
                <w:rFonts w:ascii="Arial" w:hAnsi="Arial" w:cs="Arial"/>
                <w:sz w:val="22"/>
                <w:szCs w:val="22"/>
              </w:rPr>
              <w:t>Make sure that the correct definition of safeguarding is included in the policy. (see right)</w:t>
            </w:r>
          </w:p>
          <w:p w14:paraId="42782393" w14:textId="77777777" w:rsidR="00337584" w:rsidRPr="00033A72" w:rsidRDefault="00337584" w:rsidP="00337584">
            <w:pPr>
              <w:spacing w:before="108" w:after="108"/>
              <w:ind w:left="108" w:right="108"/>
              <w:rPr>
                <w:rFonts w:ascii="Arial" w:hAnsi="Arial" w:cs="Arial"/>
                <w:sz w:val="22"/>
                <w:szCs w:val="22"/>
              </w:rPr>
            </w:pPr>
          </w:p>
          <w:p w14:paraId="0E657310" w14:textId="7732A37D" w:rsidR="00337584" w:rsidRPr="00033A72" w:rsidRDefault="00337584" w:rsidP="00A57D7D">
            <w:pPr>
              <w:spacing w:before="108" w:after="108"/>
              <w:ind w:right="108"/>
              <w:rPr>
                <w:rFonts w:ascii="Arial" w:hAnsi="Arial" w:cs="Arial"/>
                <w:i/>
                <w:iCs/>
                <w:sz w:val="22"/>
                <w:szCs w:val="22"/>
              </w:rPr>
            </w:pPr>
          </w:p>
        </w:tc>
        <w:tc>
          <w:tcPr>
            <w:tcW w:w="825" w:type="dxa"/>
            <w:shd w:val="clear" w:color="auto" w:fill="FFFFFF"/>
            <w:tcMar>
              <w:top w:w="0" w:type="dxa"/>
              <w:left w:w="0" w:type="dxa"/>
              <w:bottom w:w="0" w:type="dxa"/>
              <w:right w:w="0" w:type="dxa"/>
            </w:tcMar>
          </w:tcPr>
          <w:p w14:paraId="64FBDF50" w14:textId="77777777" w:rsidR="00CF6ECC" w:rsidRPr="00033A72" w:rsidRDefault="00CF6ECC">
            <w:pPr>
              <w:spacing w:before="108" w:after="108"/>
              <w:ind w:left="108" w:right="108"/>
              <w:rPr>
                <w:rFonts w:ascii="Arial" w:hAnsi="Arial" w:cs="Arial"/>
                <w:sz w:val="22"/>
                <w:szCs w:val="22"/>
              </w:rPr>
            </w:pPr>
          </w:p>
        </w:tc>
        <w:tc>
          <w:tcPr>
            <w:tcW w:w="4536" w:type="dxa"/>
            <w:shd w:val="clear" w:color="auto" w:fill="FFFFFF"/>
          </w:tcPr>
          <w:p w14:paraId="5695074D" w14:textId="09086EBF" w:rsidR="003D2792" w:rsidRPr="00033A72" w:rsidRDefault="005A6F7D" w:rsidP="00CF6ECC">
            <w:pPr>
              <w:spacing w:before="108" w:after="108"/>
              <w:ind w:right="108"/>
              <w:rPr>
                <w:rFonts w:ascii="Arial" w:hAnsi="Arial" w:cs="Arial"/>
                <w:sz w:val="22"/>
                <w:szCs w:val="22"/>
              </w:rPr>
            </w:pPr>
            <w:r w:rsidRPr="00033A72">
              <w:rPr>
                <w:rFonts w:ascii="Arial" w:hAnsi="Arial" w:cs="Arial"/>
                <w:sz w:val="22"/>
                <w:szCs w:val="22"/>
              </w:rPr>
              <w:t>KCSIE (202</w:t>
            </w:r>
            <w:r w:rsidR="00A57D7D">
              <w:rPr>
                <w:rFonts w:ascii="Arial" w:hAnsi="Arial" w:cs="Arial"/>
                <w:sz w:val="22"/>
                <w:szCs w:val="22"/>
              </w:rPr>
              <w:t>5</w:t>
            </w:r>
            <w:r w:rsidRPr="00033A72">
              <w:rPr>
                <w:rFonts w:ascii="Arial" w:hAnsi="Arial" w:cs="Arial"/>
                <w:sz w:val="22"/>
                <w:szCs w:val="22"/>
              </w:rPr>
              <w:t>), p</w:t>
            </w:r>
            <w:r w:rsidR="00CF6ECC" w:rsidRPr="00033A72">
              <w:rPr>
                <w:rFonts w:ascii="Arial" w:hAnsi="Arial" w:cs="Arial"/>
                <w:sz w:val="22"/>
                <w:szCs w:val="22"/>
              </w:rPr>
              <w:t xml:space="preserve">aragraph </w:t>
            </w:r>
            <w:r w:rsidR="00DF75F5" w:rsidRPr="00033A72">
              <w:rPr>
                <w:rFonts w:ascii="Arial" w:hAnsi="Arial" w:cs="Arial"/>
                <w:sz w:val="22"/>
                <w:szCs w:val="22"/>
              </w:rPr>
              <w:t>3</w:t>
            </w:r>
            <w:r w:rsidR="003D2792" w:rsidRPr="00033A72">
              <w:rPr>
                <w:rFonts w:ascii="Arial" w:hAnsi="Arial" w:cs="Arial"/>
                <w:sz w:val="22"/>
                <w:szCs w:val="22"/>
              </w:rPr>
              <w:t>:</w:t>
            </w:r>
          </w:p>
          <w:p w14:paraId="72D1B406" w14:textId="7FE2CAA5" w:rsidR="00F52D69" w:rsidRPr="00033A72" w:rsidRDefault="00CF6ECC" w:rsidP="00F52D69">
            <w:pPr>
              <w:spacing w:before="108" w:after="108"/>
              <w:ind w:right="108"/>
              <w:rPr>
                <w:rFonts w:ascii="Arial" w:hAnsi="Arial" w:cs="Arial"/>
                <w:sz w:val="22"/>
                <w:szCs w:val="22"/>
              </w:rPr>
            </w:pPr>
            <w:r w:rsidRPr="00033A72">
              <w:rPr>
                <w:rFonts w:ascii="Arial" w:hAnsi="Arial" w:cs="Arial"/>
                <w:sz w:val="22"/>
                <w:szCs w:val="22"/>
              </w:rPr>
              <w:t>Safeguarding and promoting the welfare of children is defined for the purposes of this guidance as:</w:t>
            </w:r>
          </w:p>
          <w:p w14:paraId="71F42EA8" w14:textId="77777777" w:rsidR="00F52D69" w:rsidRPr="00033A72" w:rsidRDefault="00F52D69" w:rsidP="00F52D69">
            <w:pPr>
              <w:pStyle w:val="Default"/>
              <w:widowControl/>
              <w:numPr>
                <w:ilvl w:val="0"/>
                <w:numId w:val="18"/>
              </w:numPr>
              <w:spacing w:after="109"/>
              <w:rPr>
                <w:rFonts w:ascii="Arial" w:hAnsi="Arial" w:cs="Arial"/>
                <w:sz w:val="22"/>
                <w:szCs w:val="22"/>
              </w:rPr>
            </w:pPr>
            <w:r w:rsidRPr="00033A72">
              <w:rPr>
                <w:rFonts w:ascii="Arial" w:hAnsi="Arial" w:cs="Arial"/>
                <w:sz w:val="22"/>
                <w:szCs w:val="22"/>
              </w:rPr>
              <w:t xml:space="preserve">providing help and support to meet the needs of children as soon as problems emerge </w:t>
            </w:r>
          </w:p>
          <w:p w14:paraId="3FAED333" w14:textId="77777777" w:rsidR="00F52D69" w:rsidRPr="00033A72" w:rsidRDefault="00F52D69" w:rsidP="00F52D69">
            <w:pPr>
              <w:pStyle w:val="Default"/>
              <w:widowControl/>
              <w:numPr>
                <w:ilvl w:val="0"/>
                <w:numId w:val="18"/>
              </w:numPr>
              <w:spacing w:after="109"/>
              <w:rPr>
                <w:rFonts w:ascii="Arial" w:hAnsi="Arial" w:cs="Arial"/>
                <w:sz w:val="22"/>
                <w:szCs w:val="22"/>
              </w:rPr>
            </w:pPr>
            <w:r w:rsidRPr="00033A72">
              <w:rPr>
                <w:rFonts w:ascii="Arial" w:hAnsi="Arial" w:cs="Arial"/>
                <w:sz w:val="22"/>
                <w:szCs w:val="22"/>
              </w:rPr>
              <w:t xml:space="preserve">protecting children from maltreatment, whether that is within or outside the home, including online </w:t>
            </w:r>
          </w:p>
          <w:p w14:paraId="30E92238" w14:textId="77777777" w:rsidR="00F52D69" w:rsidRPr="00033A72" w:rsidRDefault="00F52D69" w:rsidP="00F52D69">
            <w:pPr>
              <w:pStyle w:val="Default"/>
              <w:widowControl/>
              <w:numPr>
                <w:ilvl w:val="0"/>
                <w:numId w:val="18"/>
              </w:numPr>
              <w:spacing w:after="109"/>
              <w:rPr>
                <w:rFonts w:ascii="Arial" w:hAnsi="Arial" w:cs="Arial"/>
                <w:sz w:val="22"/>
                <w:szCs w:val="22"/>
              </w:rPr>
            </w:pPr>
            <w:r w:rsidRPr="00033A72">
              <w:rPr>
                <w:rFonts w:ascii="Arial" w:hAnsi="Arial" w:cs="Arial"/>
                <w:sz w:val="22"/>
                <w:szCs w:val="22"/>
              </w:rPr>
              <w:lastRenderedPageBreak/>
              <w:t xml:space="preserve">preventing the impairment of children’s mental and physical health or development </w:t>
            </w:r>
          </w:p>
          <w:p w14:paraId="7AD29E40" w14:textId="77777777" w:rsidR="00F52D69" w:rsidRPr="00033A72" w:rsidRDefault="00F52D69" w:rsidP="00F52D69">
            <w:pPr>
              <w:pStyle w:val="Default"/>
              <w:widowControl/>
              <w:numPr>
                <w:ilvl w:val="0"/>
                <w:numId w:val="18"/>
              </w:numPr>
              <w:spacing w:after="109"/>
              <w:rPr>
                <w:rFonts w:ascii="Arial" w:hAnsi="Arial" w:cs="Arial"/>
                <w:sz w:val="22"/>
                <w:szCs w:val="22"/>
              </w:rPr>
            </w:pPr>
            <w:r w:rsidRPr="00033A72">
              <w:rPr>
                <w:rFonts w:ascii="Arial" w:hAnsi="Arial" w:cs="Arial"/>
                <w:sz w:val="22"/>
                <w:szCs w:val="22"/>
              </w:rPr>
              <w:t xml:space="preserve">ensuring that children grow up in circumstances consistent with the provision of safe and effective care </w:t>
            </w:r>
          </w:p>
          <w:p w14:paraId="424E5CE6" w14:textId="514FDD1F" w:rsidR="00CF6ECC" w:rsidRPr="00033A72" w:rsidRDefault="00F52D69" w:rsidP="00F52D69">
            <w:pPr>
              <w:pStyle w:val="Default"/>
              <w:widowControl/>
              <w:numPr>
                <w:ilvl w:val="0"/>
                <w:numId w:val="18"/>
              </w:numPr>
              <w:rPr>
                <w:rFonts w:ascii="Arial" w:hAnsi="Arial" w:cs="Arial"/>
                <w:sz w:val="22"/>
                <w:szCs w:val="22"/>
              </w:rPr>
            </w:pPr>
            <w:r w:rsidRPr="00033A72">
              <w:rPr>
                <w:rFonts w:ascii="Arial" w:hAnsi="Arial" w:cs="Arial"/>
                <w:sz w:val="22"/>
                <w:szCs w:val="22"/>
              </w:rPr>
              <w:t>taking action to enable all children to have the best outcomes</w:t>
            </w:r>
            <w:r w:rsidR="00CF6ECC" w:rsidRPr="00033A72">
              <w:rPr>
                <w:rFonts w:ascii="Arial" w:hAnsi="Arial" w:cs="Arial"/>
                <w:sz w:val="22"/>
                <w:szCs w:val="22"/>
              </w:rPr>
              <w:t>.</w:t>
            </w:r>
          </w:p>
          <w:p w14:paraId="2DB2EA3D" w14:textId="6C7AE920" w:rsidR="00CF6ECC" w:rsidRPr="00033A72" w:rsidRDefault="00CF6ECC" w:rsidP="00CF6ECC">
            <w:pPr>
              <w:spacing w:before="108" w:after="108"/>
              <w:ind w:right="108"/>
              <w:rPr>
                <w:rFonts w:ascii="Arial" w:hAnsi="Arial" w:cs="Arial"/>
                <w:sz w:val="22"/>
                <w:szCs w:val="22"/>
              </w:rPr>
            </w:pPr>
          </w:p>
        </w:tc>
      </w:tr>
      <w:tr w:rsidR="00D95A4E" w:rsidRPr="00033A72" w14:paraId="34CC683E" w14:textId="77777777" w:rsidTr="00AE6F3A">
        <w:trPr>
          <w:jc w:val="center"/>
        </w:trPr>
        <w:tc>
          <w:tcPr>
            <w:tcW w:w="3982" w:type="dxa"/>
            <w:shd w:val="clear" w:color="auto" w:fill="FFFFFF"/>
            <w:tcMar>
              <w:top w:w="0" w:type="dxa"/>
              <w:left w:w="0" w:type="dxa"/>
              <w:bottom w:w="0" w:type="dxa"/>
              <w:right w:w="0" w:type="dxa"/>
            </w:tcMar>
          </w:tcPr>
          <w:p w14:paraId="5249E315" w14:textId="77777777" w:rsidR="00D95A4E" w:rsidRPr="00033A72" w:rsidRDefault="00D95A4E">
            <w:pPr>
              <w:spacing w:before="108" w:after="108"/>
              <w:ind w:left="108" w:right="108"/>
              <w:rPr>
                <w:rFonts w:ascii="Arial" w:hAnsi="Arial" w:cs="Arial"/>
                <w:sz w:val="22"/>
                <w:szCs w:val="22"/>
              </w:rPr>
            </w:pPr>
            <w:r w:rsidRPr="00033A72">
              <w:rPr>
                <w:rFonts w:ascii="Arial" w:hAnsi="Arial" w:cs="Arial"/>
                <w:sz w:val="22"/>
                <w:szCs w:val="22"/>
              </w:rPr>
              <w:lastRenderedPageBreak/>
              <w:t xml:space="preserve">The policy should </w:t>
            </w:r>
            <w:r w:rsidR="00DF6DC0" w:rsidRPr="00033A72">
              <w:rPr>
                <w:rFonts w:ascii="Arial" w:hAnsi="Arial" w:cs="Arial"/>
                <w:sz w:val="22"/>
                <w:szCs w:val="22"/>
              </w:rPr>
              <w:t>state the school’s commitment to safeguarding and that it aims to create a culture of vigilance.</w:t>
            </w:r>
          </w:p>
          <w:p w14:paraId="5648A0EB" w14:textId="77777777" w:rsidR="00961C20" w:rsidRPr="00033A72" w:rsidRDefault="00961C20">
            <w:pPr>
              <w:spacing w:before="108" w:after="108"/>
              <w:ind w:left="108" w:right="108"/>
              <w:rPr>
                <w:rFonts w:ascii="Arial" w:hAnsi="Arial" w:cs="Arial"/>
                <w:sz w:val="22"/>
                <w:szCs w:val="22"/>
              </w:rPr>
            </w:pPr>
          </w:p>
          <w:p w14:paraId="5D811BE8" w14:textId="77777777" w:rsidR="00961C20" w:rsidRPr="00033A72" w:rsidRDefault="00961C20">
            <w:pPr>
              <w:spacing w:before="108" w:after="108"/>
              <w:ind w:left="108" w:right="108"/>
              <w:rPr>
                <w:rFonts w:ascii="Arial" w:hAnsi="Arial" w:cs="Arial"/>
                <w:sz w:val="22"/>
                <w:szCs w:val="22"/>
              </w:rPr>
            </w:pPr>
          </w:p>
          <w:p w14:paraId="6D8C4B04" w14:textId="77777777" w:rsidR="00961C20" w:rsidRPr="00033A72" w:rsidRDefault="00961C20">
            <w:pPr>
              <w:spacing w:before="108" w:after="108"/>
              <w:ind w:left="108" w:right="108"/>
              <w:rPr>
                <w:rFonts w:ascii="Arial" w:hAnsi="Arial" w:cs="Arial"/>
                <w:sz w:val="22"/>
                <w:szCs w:val="22"/>
              </w:rPr>
            </w:pPr>
          </w:p>
          <w:p w14:paraId="7EC87CFB" w14:textId="77777777" w:rsidR="00961C20" w:rsidRPr="00033A72" w:rsidRDefault="00961C20">
            <w:pPr>
              <w:spacing w:before="108" w:after="108"/>
              <w:ind w:left="108" w:right="108"/>
              <w:rPr>
                <w:rFonts w:ascii="Arial" w:hAnsi="Arial" w:cs="Arial"/>
                <w:sz w:val="22"/>
                <w:szCs w:val="22"/>
              </w:rPr>
            </w:pPr>
          </w:p>
          <w:p w14:paraId="14A21731" w14:textId="77777777" w:rsidR="00961C20" w:rsidRPr="00033A72" w:rsidRDefault="00961C20">
            <w:pPr>
              <w:spacing w:before="108" w:after="108"/>
              <w:ind w:left="108" w:right="108"/>
              <w:rPr>
                <w:rFonts w:ascii="Arial" w:hAnsi="Arial" w:cs="Arial"/>
                <w:sz w:val="22"/>
                <w:szCs w:val="22"/>
              </w:rPr>
            </w:pPr>
          </w:p>
          <w:p w14:paraId="74A1E80B" w14:textId="77777777" w:rsidR="00961C20" w:rsidRPr="00033A72" w:rsidRDefault="00961C20">
            <w:pPr>
              <w:spacing w:before="108" w:after="108"/>
              <w:ind w:left="108" w:right="108"/>
              <w:rPr>
                <w:rFonts w:ascii="Arial" w:hAnsi="Arial" w:cs="Arial"/>
                <w:sz w:val="22"/>
                <w:szCs w:val="22"/>
              </w:rPr>
            </w:pPr>
          </w:p>
          <w:p w14:paraId="50AE1E0C" w14:textId="77777777" w:rsidR="00961C20" w:rsidRPr="00033A72" w:rsidRDefault="00961C20">
            <w:pPr>
              <w:spacing w:before="108" w:after="108"/>
              <w:ind w:left="108" w:right="108"/>
              <w:rPr>
                <w:rFonts w:ascii="Arial" w:hAnsi="Arial" w:cs="Arial"/>
                <w:sz w:val="22"/>
                <w:szCs w:val="22"/>
              </w:rPr>
            </w:pPr>
          </w:p>
          <w:p w14:paraId="11B31E79" w14:textId="57B9D5FB" w:rsidR="00961C20" w:rsidRPr="00033A72" w:rsidRDefault="00961C20">
            <w:pPr>
              <w:spacing w:before="108" w:after="108"/>
              <w:ind w:left="108" w:right="108"/>
              <w:rPr>
                <w:rFonts w:ascii="Arial" w:hAnsi="Arial" w:cs="Arial"/>
                <w:sz w:val="22"/>
                <w:szCs w:val="22"/>
              </w:rPr>
            </w:pPr>
            <w:r w:rsidRPr="00033A72">
              <w:rPr>
                <w:rFonts w:ascii="Arial" w:hAnsi="Arial" w:cs="Arial"/>
                <w:sz w:val="22"/>
                <w:szCs w:val="22"/>
              </w:rPr>
              <w:t xml:space="preserve">Children may not be ready to talk about their experiences See </w:t>
            </w:r>
            <w:r w:rsidR="001E0FF3">
              <w:rPr>
                <w:rFonts w:ascii="Arial" w:hAnsi="Arial" w:cs="Arial"/>
                <w:sz w:val="22"/>
                <w:szCs w:val="22"/>
              </w:rPr>
              <w:t>KCSIE (2025)</w:t>
            </w:r>
            <w:r w:rsidRPr="00033A72">
              <w:rPr>
                <w:rFonts w:ascii="Arial" w:hAnsi="Arial" w:cs="Arial"/>
                <w:sz w:val="22"/>
                <w:szCs w:val="22"/>
              </w:rPr>
              <w:t xml:space="preserve">, paragraph </w:t>
            </w:r>
            <w:r w:rsidR="00D840E4" w:rsidRPr="00033A72">
              <w:rPr>
                <w:rFonts w:ascii="Arial" w:hAnsi="Arial" w:cs="Arial"/>
                <w:sz w:val="22"/>
                <w:szCs w:val="22"/>
              </w:rPr>
              <w:t>17</w:t>
            </w:r>
          </w:p>
        </w:tc>
        <w:tc>
          <w:tcPr>
            <w:tcW w:w="825" w:type="dxa"/>
            <w:shd w:val="clear" w:color="auto" w:fill="FFFFFF"/>
            <w:tcMar>
              <w:top w:w="0" w:type="dxa"/>
              <w:left w:w="0" w:type="dxa"/>
              <w:bottom w:w="0" w:type="dxa"/>
              <w:right w:w="0" w:type="dxa"/>
            </w:tcMar>
          </w:tcPr>
          <w:p w14:paraId="1FA4D3C9" w14:textId="77777777" w:rsidR="00D95A4E" w:rsidRPr="00033A72" w:rsidRDefault="00D95A4E">
            <w:pPr>
              <w:spacing w:before="108" w:after="108"/>
              <w:ind w:left="108" w:right="108"/>
              <w:rPr>
                <w:rFonts w:ascii="Arial" w:hAnsi="Arial" w:cs="Arial"/>
                <w:sz w:val="22"/>
                <w:szCs w:val="22"/>
              </w:rPr>
            </w:pPr>
          </w:p>
        </w:tc>
        <w:tc>
          <w:tcPr>
            <w:tcW w:w="4536" w:type="dxa"/>
            <w:shd w:val="clear" w:color="auto" w:fill="FFFFFF"/>
          </w:tcPr>
          <w:p w14:paraId="115D98F8" w14:textId="77777777" w:rsidR="00CE3431" w:rsidRPr="00033A72" w:rsidRDefault="00D003AE" w:rsidP="00D003AE">
            <w:pPr>
              <w:spacing w:before="108" w:after="108"/>
              <w:ind w:right="108"/>
              <w:rPr>
                <w:rFonts w:ascii="Arial" w:hAnsi="Arial" w:cs="Arial"/>
                <w:sz w:val="22"/>
                <w:szCs w:val="22"/>
              </w:rPr>
            </w:pPr>
            <w:r w:rsidRPr="00033A72">
              <w:rPr>
                <w:rFonts w:ascii="Arial" w:hAnsi="Arial" w:cs="Arial"/>
                <w:sz w:val="22"/>
                <w:szCs w:val="22"/>
              </w:rPr>
              <w:t xml:space="preserve">At [name of school] we are committed to safeguarding children and young </w:t>
            </w:r>
            <w:proofErr w:type="gramStart"/>
            <w:r w:rsidRPr="00033A72">
              <w:rPr>
                <w:rFonts w:ascii="Arial" w:hAnsi="Arial" w:cs="Arial"/>
                <w:sz w:val="22"/>
                <w:szCs w:val="22"/>
              </w:rPr>
              <w:t>people</w:t>
            </w:r>
            <w:proofErr w:type="gramEnd"/>
            <w:r w:rsidRPr="00033A72">
              <w:rPr>
                <w:rFonts w:ascii="Arial" w:hAnsi="Arial" w:cs="Arial"/>
                <w:sz w:val="22"/>
                <w:szCs w:val="22"/>
              </w:rPr>
              <w:t xml:space="preserve"> and we expect everyone who works in our school to share this commitment.</w:t>
            </w:r>
          </w:p>
          <w:p w14:paraId="4EC2187E" w14:textId="77777777" w:rsidR="003D112A" w:rsidRPr="00033A72" w:rsidRDefault="003D112A" w:rsidP="00D003AE">
            <w:pPr>
              <w:spacing w:before="108" w:after="108"/>
              <w:ind w:right="108"/>
              <w:rPr>
                <w:rFonts w:ascii="Arial" w:hAnsi="Arial" w:cs="Arial"/>
                <w:sz w:val="22"/>
                <w:szCs w:val="22"/>
              </w:rPr>
            </w:pPr>
            <w:r w:rsidRPr="00033A72">
              <w:rPr>
                <w:rFonts w:ascii="Arial" w:hAnsi="Arial" w:cs="Arial"/>
                <w:sz w:val="22"/>
                <w:szCs w:val="22"/>
              </w:rPr>
              <w:t>Adults in our school take all welfare concerns seriously and encourage children and young people to talk to us about anything that worries them.</w:t>
            </w:r>
          </w:p>
          <w:p w14:paraId="3420A048" w14:textId="77777777" w:rsidR="00ED177F" w:rsidRPr="00033A72" w:rsidRDefault="00BF004A" w:rsidP="00D003AE">
            <w:pPr>
              <w:spacing w:before="108" w:after="108"/>
              <w:ind w:right="108"/>
              <w:rPr>
                <w:rFonts w:ascii="Arial" w:hAnsi="Arial" w:cs="Arial"/>
                <w:sz w:val="22"/>
                <w:szCs w:val="22"/>
              </w:rPr>
            </w:pPr>
            <w:r w:rsidRPr="00033A72">
              <w:rPr>
                <w:rFonts w:ascii="Arial" w:hAnsi="Arial" w:cs="Arial"/>
                <w:sz w:val="22"/>
                <w:szCs w:val="22"/>
              </w:rPr>
              <w:t xml:space="preserve">We will always act in the best interest of the child. </w:t>
            </w:r>
          </w:p>
          <w:p w14:paraId="56B37696" w14:textId="77777777" w:rsidR="00961C20" w:rsidRPr="00033A72" w:rsidRDefault="00961C20" w:rsidP="00D003AE">
            <w:pPr>
              <w:spacing w:before="108" w:after="108"/>
              <w:ind w:right="108"/>
              <w:rPr>
                <w:rFonts w:ascii="Arial" w:hAnsi="Arial" w:cs="Arial"/>
                <w:sz w:val="22"/>
                <w:szCs w:val="22"/>
              </w:rPr>
            </w:pPr>
          </w:p>
          <w:p w14:paraId="063437C0" w14:textId="22BEBF27" w:rsidR="00AB2111" w:rsidRPr="00033A72" w:rsidRDefault="00961C20" w:rsidP="00D003AE">
            <w:pPr>
              <w:spacing w:before="108" w:after="108"/>
              <w:ind w:right="108"/>
              <w:rPr>
                <w:rFonts w:ascii="Arial" w:hAnsi="Arial" w:cs="Arial"/>
                <w:sz w:val="22"/>
                <w:szCs w:val="22"/>
              </w:rPr>
            </w:pPr>
            <w:r w:rsidRPr="00033A72">
              <w:rPr>
                <w:rFonts w:ascii="Arial" w:hAnsi="Arial" w:cs="Arial"/>
                <w:sz w:val="22"/>
                <w:szCs w:val="22"/>
              </w:rPr>
              <w:t xml:space="preserve">Staff should share any concerns they have about a child with the Designated Safeguarding Lead. </w:t>
            </w:r>
            <w:r w:rsidR="00AB2111" w:rsidRPr="00033A72">
              <w:rPr>
                <w:rFonts w:ascii="Arial" w:hAnsi="Arial" w:cs="Arial"/>
                <w:sz w:val="22"/>
                <w:szCs w:val="22"/>
              </w:rPr>
              <w:t>However,</w:t>
            </w:r>
            <w:r w:rsidRPr="00033A72">
              <w:rPr>
                <w:rFonts w:ascii="Arial" w:hAnsi="Arial" w:cs="Arial"/>
                <w:sz w:val="22"/>
                <w:szCs w:val="22"/>
              </w:rPr>
              <w:t xml:space="preserve"> it should be remembered </w:t>
            </w:r>
            <w:r w:rsidR="00175EAC" w:rsidRPr="00033A72">
              <w:rPr>
                <w:rFonts w:ascii="Arial" w:hAnsi="Arial" w:cs="Arial"/>
                <w:sz w:val="22"/>
                <w:szCs w:val="22"/>
              </w:rPr>
              <w:t>‘</w:t>
            </w:r>
            <w:r w:rsidRPr="00033A72">
              <w:rPr>
                <w:rFonts w:ascii="Arial" w:hAnsi="Arial" w:cs="Arial"/>
                <w:sz w:val="22"/>
                <w:szCs w:val="22"/>
              </w:rPr>
              <w:t xml:space="preserve">that sometimes children will not feel </w:t>
            </w:r>
            <w:r w:rsidR="00AB2111" w:rsidRPr="00033A72">
              <w:rPr>
                <w:rFonts w:ascii="Arial" w:hAnsi="Arial" w:cs="Arial"/>
                <w:sz w:val="22"/>
                <w:szCs w:val="22"/>
              </w:rPr>
              <w:t>ready or know how to tell someone that they are being abused, exploited, or neglected, and/or they may not recognise their experiences as harmful</w:t>
            </w:r>
            <w:r w:rsidR="00175EAC" w:rsidRPr="00033A72">
              <w:rPr>
                <w:rFonts w:ascii="Arial" w:hAnsi="Arial" w:cs="Arial"/>
                <w:sz w:val="22"/>
                <w:szCs w:val="22"/>
              </w:rPr>
              <w:t>…This should not prevent staff from having a professional curiosity and [speak] to the DSL’.</w:t>
            </w:r>
          </w:p>
          <w:p w14:paraId="07326EAC" w14:textId="6B17AC27" w:rsidR="00AB2111" w:rsidRPr="00033A72" w:rsidRDefault="00AB2111" w:rsidP="00D003AE">
            <w:pPr>
              <w:spacing w:before="108" w:after="108"/>
              <w:ind w:right="108"/>
              <w:rPr>
                <w:rFonts w:ascii="Arial" w:hAnsi="Arial" w:cs="Arial"/>
                <w:sz w:val="22"/>
                <w:szCs w:val="22"/>
              </w:rPr>
            </w:pPr>
          </w:p>
        </w:tc>
      </w:tr>
      <w:tr w:rsidR="00816DFC" w:rsidRPr="00033A72" w14:paraId="3BFEB8DA" w14:textId="77777777" w:rsidTr="00AE6F3A">
        <w:trPr>
          <w:jc w:val="center"/>
        </w:trPr>
        <w:tc>
          <w:tcPr>
            <w:tcW w:w="3982" w:type="dxa"/>
            <w:shd w:val="clear" w:color="auto" w:fill="FFFFFF"/>
            <w:tcMar>
              <w:top w:w="0" w:type="dxa"/>
              <w:left w:w="0" w:type="dxa"/>
              <w:bottom w:w="0" w:type="dxa"/>
              <w:right w:w="0" w:type="dxa"/>
            </w:tcMar>
          </w:tcPr>
          <w:p w14:paraId="42FB570B" w14:textId="64D70A2E" w:rsidR="00816DFC" w:rsidRPr="00033A72" w:rsidRDefault="00816DFC" w:rsidP="00793F5E">
            <w:pPr>
              <w:spacing w:before="108" w:after="108"/>
              <w:ind w:left="108" w:right="108"/>
              <w:rPr>
                <w:rFonts w:ascii="Arial" w:hAnsi="Arial" w:cs="Arial"/>
                <w:sz w:val="22"/>
                <w:szCs w:val="22"/>
              </w:rPr>
            </w:pPr>
            <w:r w:rsidRPr="00033A72">
              <w:rPr>
                <w:rFonts w:ascii="Arial" w:hAnsi="Arial" w:cs="Arial"/>
                <w:sz w:val="22"/>
                <w:szCs w:val="22"/>
              </w:rPr>
              <w:t xml:space="preserve">The policy should be clear about how children are given opportunities to learn about safeguarding, including </w:t>
            </w:r>
            <w:r w:rsidR="001E0FF3" w:rsidRPr="00033A72">
              <w:rPr>
                <w:rFonts w:ascii="Arial" w:hAnsi="Arial" w:cs="Arial"/>
                <w:sz w:val="22"/>
                <w:szCs w:val="22"/>
              </w:rPr>
              <w:t>online</w:t>
            </w:r>
            <w:r w:rsidRPr="00033A72">
              <w:rPr>
                <w:rFonts w:ascii="Arial" w:hAnsi="Arial" w:cs="Arial"/>
                <w:sz w:val="22"/>
                <w:szCs w:val="22"/>
              </w:rPr>
              <w:t>.</w:t>
            </w:r>
          </w:p>
          <w:p w14:paraId="23B56E3F" w14:textId="77777777" w:rsidR="00816DFC" w:rsidRPr="00033A72" w:rsidRDefault="00816DFC" w:rsidP="00793F5E">
            <w:pPr>
              <w:spacing w:before="108" w:after="108"/>
              <w:ind w:left="108" w:right="108"/>
              <w:rPr>
                <w:rFonts w:ascii="Arial" w:hAnsi="Arial" w:cs="Arial"/>
                <w:sz w:val="22"/>
                <w:szCs w:val="22"/>
              </w:rPr>
            </w:pPr>
          </w:p>
          <w:p w14:paraId="36839005" w14:textId="7C5DBFFF" w:rsidR="00816DFC" w:rsidRPr="00033A72" w:rsidRDefault="00816DFC" w:rsidP="00793F5E">
            <w:pPr>
              <w:spacing w:before="108" w:after="108"/>
              <w:ind w:left="108" w:right="108"/>
              <w:rPr>
                <w:rFonts w:ascii="Arial" w:hAnsi="Arial" w:cs="Arial"/>
                <w:sz w:val="22"/>
                <w:szCs w:val="22"/>
              </w:rPr>
            </w:pPr>
            <w:r w:rsidRPr="00033A72">
              <w:rPr>
                <w:rFonts w:ascii="Arial" w:hAnsi="Arial" w:cs="Arial"/>
                <w:sz w:val="22"/>
                <w:szCs w:val="22"/>
              </w:rPr>
              <w:t xml:space="preserve">See </w:t>
            </w:r>
            <w:r w:rsidR="001E0FF3">
              <w:rPr>
                <w:rFonts w:ascii="Arial" w:hAnsi="Arial" w:cs="Arial"/>
                <w:sz w:val="22"/>
                <w:szCs w:val="22"/>
              </w:rPr>
              <w:t>KCSIE (2025)</w:t>
            </w:r>
            <w:r w:rsidRPr="00033A72">
              <w:rPr>
                <w:rFonts w:ascii="Arial" w:hAnsi="Arial" w:cs="Arial"/>
                <w:sz w:val="22"/>
                <w:szCs w:val="22"/>
              </w:rPr>
              <w:t xml:space="preserve">, paragraphs </w:t>
            </w:r>
            <w:r w:rsidR="00D840E4" w:rsidRPr="00033A72">
              <w:rPr>
                <w:rFonts w:ascii="Arial" w:hAnsi="Arial" w:cs="Arial"/>
                <w:sz w:val="22"/>
                <w:szCs w:val="22"/>
              </w:rPr>
              <w:t>128-133</w:t>
            </w:r>
            <w:r w:rsidR="009957E5" w:rsidRPr="00033A72">
              <w:rPr>
                <w:rFonts w:ascii="Arial" w:hAnsi="Arial" w:cs="Arial"/>
                <w:sz w:val="22"/>
                <w:szCs w:val="22"/>
              </w:rPr>
              <w:t xml:space="preserve"> for a list of issues that should be covered</w:t>
            </w:r>
            <w:r w:rsidRPr="00033A72">
              <w:rPr>
                <w:rFonts w:ascii="Arial" w:hAnsi="Arial" w:cs="Arial"/>
                <w:sz w:val="22"/>
                <w:szCs w:val="22"/>
              </w:rPr>
              <w:t>.</w:t>
            </w:r>
          </w:p>
          <w:p w14:paraId="4F94444B" w14:textId="77777777" w:rsidR="009957E5" w:rsidRPr="00033A72" w:rsidRDefault="009957E5" w:rsidP="00793F5E">
            <w:pPr>
              <w:spacing w:before="108" w:after="108"/>
              <w:ind w:left="108" w:right="108"/>
              <w:rPr>
                <w:rFonts w:ascii="Arial" w:hAnsi="Arial" w:cs="Arial"/>
                <w:sz w:val="22"/>
                <w:szCs w:val="22"/>
              </w:rPr>
            </w:pPr>
          </w:p>
          <w:p w14:paraId="785E3AF3" w14:textId="208E8E64" w:rsidR="009957E5" w:rsidRPr="00033A72" w:rsidRDefault="009957E5" w:rsidP="00793F5E">
            <w:pPr>
              <w:spacing w:before="108" w:after="108"/>
              <w:ind w:left="108" w:right="108"/>
              <w:rPr>
                <w:rFonts w:ascii="Arial" w:hAnsi="Arial" w:cs="Arial"/>
                <w:i/>
                <w:iCs/>
                <w:sz w:val="22"/>
                <w:szCs w:val="22"/>
              </w:rPr>
            </w:pPr>
            <w:r w:rsidRPr="00033A72">
              <w:rPr>
                <w:rFonts w:ascii="Arial" w:hAnsi="Arial" w:cs="Arial"/>
                <w:i/>
                <w:iCs/>
                <w:sz w:val="22"/>
                <w:szCs w:val="22"/>
              </w:rPr>
              <w:t xml:space="preserve">See also the guidance documents for Relationships Education (for all primary pupils), and Relationships and Sex Education (for all secondary </w:t>
            </w:r>
            <w:r w:rsidRPr="00033A72">
              <w:rPr>
                <w:rFonts w:ascii="Arial" w:hAnsi="Arial" w:cs="Arial"/>
                <w:i/>
                <w:iCs/>
                <w:sz w:val="22"/>
                <w:szCs w:val="22"/>
              </w:rPr>
              <w:lastRenderedPageBreak/>
              <w:t>pupils) and Health Education (for all primary and secondary pupils).</w:t>
            </w:r>
          </w:p>
        </w:tc>
        <w:tc>
          <w:tcPr>
            <w:tcW w:w="825" w:type="dxa"/>
            <w:shd w:val="clear" w:color="auto" w:fill="FFFFFF"/>
            <w:tcMar>
              <w:top w:w="0" w:type="dxa"/>
              <w:left w:w="0" w:type="dxa"/>
              <w:bottom w:w="0" w:type="dxa"/>
              <w:right w:w="0" w:type="dxa"/>
            </w:tcMar>
          </w:tcPr>
          <w:p w14:paraId="520864BA" w14:textId="77777777" w:rsidR="00816DFC" w:rsidRPr="00033A72" w:rsidRDefault="00816DFC">
            <w:pPr>
              <w:spacing w:before="108" w:after="108"/>
              <w:ind w:left="108" w:right="108"/>
              <w:rPr>
                <w:rFonts w:ascii="Arial" w:hAnsi="Arial" w:cs="Arial"/>
                <w:sz w:val="22"/>
                <w:szCs w:val="22"/>
              </w:rPr>
            </w:pPr>
          </w:p>
        </w:tc>
        <w:tc>
          <w:tcPr>
            <w:tcW w:w="4536" w:type="dxa"/>
            <w:shd w:val="clear" w:color="auto" w:fill="FFFFFF"/>
          </w:tcPr>
          <w:p w14:paraId="41F394EF" w14:textId="43694113" w:rsidR="00816DFC" w:rsidRPr="00033A72" w:rsidRDefault="00816DFC" w:rsidP="00867854">
            <w:pPr>
              <w:spacing w:before="108" w:after="108"/>
              <w:ind w:right="108"/>
              <w:rPr>
                <w:rFonts w:ascii="Arial" w:hAnsi="Arial" w:cs="Arial"/>
                <w:sz w:val="22"/>
                <w:szCs w:val="22"/>
              </w:rPr>
            </w:pPr>
            <w:r w:rsidRPr="00033A72">
              <w:rPr>
                <w:rFonts w:ascii="Arial" w:hAnsi="Arial" w:cs="Arial"/>
                <w:sz w:val="22"/>
                <w:szCs w:val="22"/>
              </w:rPr>
              <w:t>Children at [name of school] are taught about how they can keep themselves and others safe, including online. To be effective, we present this information in an age-appropriate way. We are sensitive to the specific needs and vulnerabilities of individual children, including children who are victims of abuse, and children with special educational needs or disabilities.</w:t>
            </w:r>
          </w:p>
          <w:p w14:paraId="37F26120" w14:textId="6884DFB1" w:rsidR="00816DFC" w:rsidRPr="00033A72" w:rsidRDefault="00816DFC" w:rsidP="00867854">
            <w:pPr>
              <w:spacing w:before="108" w:after="108"/>
              <w:ind w:right="108"/>
              <w:rPr>
                <w:rFonts w:ascii="Arial" w:hAnsi="Arial" w:cs="Arial"/>
                <w:sz w:val="22"/>
                <w:szCs w:val="22"/>
              </w:rPr>
            </w:pPr>
          </w:p>
          <w:p w14:paraId="4C8665B0" w14:textId="4877C31D" w:rsidR="00816DFC" w:rsidRPr="00033A72" w:rsidRDefault="009957E5" w:rsidP="00867854">
            <w:pPr>
              <w:spacing w:before="108" w:after="108"/>
              <w:ind w:right="108"/>
              <w:rPr>
                <w:rFonts w:ascii="Arial" w:hAnsi="Arial" w:cs="Arial"/>
                <w:sz w:val="22"/>
                <w:szCs w:val="22"/>
              </w:rPr>
            </w:pPr>
            <w:r w:rsidRPr="00033A72">
              <w:rPr>
                <w:rFonts w:ascii="Arial" w:hAnsi="Arial" w:cs="Arial"/>
                <w:sz w:val="22"/>
                <w:szCs w:val="22"/>
              </w:rPr>
              <w:t>[Perhaps give two or three examples of how children are helped to ‘recognise when they are at risk and how to get help when they need it.]</w:t>
            </w:r>
          </w:p>
          <w:p w14:paraId="270D1581" w14:textId="5962E4E2" w:rsidR="00816DFC" w:rsidRPr="00033A72" w:rsidRDefault="00816DFC" w:rsidP="00867854">
            <w:pPr>
              <w:spacing w:before="108" w:after="108"/>
              <w:ind w:right="108"/>
              <w:rPr>
                <w:rFonts w:ascii="Arial" w:hAnsi="Arial" w:cs="Arial"/>
                <w:sz w:val="22"/>
                <w:szCs w:val="22"/>
              </w:rPr>
            </w:pPr>
          </w:p>
        </w:tc>
      </w:tr>
      <w:tr w:rsidR="00396B98" w:rsidRPr="00033A72" w14:paraId="1975B4D7" w14:textId="77777777" w:rsidTr="00AE6F3A">
        <w:trPr>
          <w:jc w:val="center"/>
        </w:trPr>
        <w:tc>
          <w:tcPr>
            <w:tcW w:w="3982" w:type="dxa"/>
            <w:shd w:val="clear" w:color="auto" w:fill="FFFFFF"/>
            <w:tcMar>
              <w:top w:w="0" w:type="dxa"/>
              <w:left w:w="0" w:type="dxa"/>
              <w:bottom w:w="0" w:type="dxa"/>
              <w:right w:w="0" w:type="dxa"/>
            </w:tcMar>
          </w:tcPr>
          <w:p w14:paraId="4C8D9B1A" w14:textId="77777777" w:rsidR="003D2792" w:rsidRPr="00033A72" w:rsidRDefault="003D2792" w:rsidP="003D2792">
            <w:pPr>
              <w:spacing w:before="108" w:after="108"/>
              <w:ind w:left="108" w:right="108"/>
              <w:rPr>
                <w:rFonts w:ascii="Arial" w:hAnsi="Arial" w:cs="Arial"/>
                <w:sz w:val="22"/>
                <w:szCs w:val="22"/>
              </w:rPr>
            </w:pPr>
            <w:r w:rsidRPr="00033A72">
              <w:rPr>
                <w:rFonts w:ascii="Arial" w:hAnsi="Arial" w:cs="Arial"/>
                <w:sz w:val="22"/>
                <w:szCs w:val="22"/>
              </w:rPr>
              <w:lastRenderedPageBreak/>
              <w:t>Extra-familial harms</w:t>
            </w:r>
          </w:p>
          <w:p w14:paraId="255EB4DF" w14:textId="1A061255" w:rsidR="003D2792" w:rsidRPr="00033A72" w:rsidRDefault="00396B98" w:rsidP="00D003AE">
            <w:pPr>
              <w:spacing w:before="108" w:after="108"/>
              <w:ind w:left="108" w:right="108"/>
              <w:rPr>
                <w:rFonts w:ascii="Arial" w:hAnsi="Arial" w:cs="Arial"/>
                <w:sz w:val="22"/>
                <w:szCs w:val="22"/>
              </w:rPr>
            </w:pPr>
            <w:r w:rsidRPr="00033A72">
              <w:rPr>
                <w:rFonts w:ascii="Arial" w:hAnsi="Arial" w:cs="Arial"/>
                <w:sz w:val="22"/>
                <w:szCs w:val="22"/>
              </w:rPr>
              <w:t xml:space="preserve">The policy should refer to the importance of considering wider environmental factors in a child’s life that may be a threat to their safety and/or welfare. </w:t>
            </w:r>
          </w:p>
          <w:p w14:paraId="13EC10E1" w14:textId="77777777" w:rsidR="00D840E4" w:rsidRPr="00033A72" w:rsidRDefault="00D840E4" w:rsidP="00D003AE">
            <w:pPr>
              <w:spacing w:before="108" w:after="108"/>
              <w:ind w:left="108" w:right="108"/>
              <w:rPr>
                <w:rFonts w:ascii="Arial" w:hAnsi="Arial" w:cs="Arial"/>
                <w:sz w:val="22"/>
                <w:szCs w:val="22"/>
              </w:rPr>
            </w:pPr>
          </w:p>
          <w:p w14:paraId="0277889E" w14:textId="4FC6A096" w:rsidR="00847810" w:rsidRPr="00033A72" w:rsidRDefault="00847810" w:rsidP="00955A19">
            <w:pPr>
              <w:spacing w:before="108" w:after="108"/>
              <w:ind w:left="108" w:right="108"/>
              <w:rPr>
                <w:rFonts w:ascii="Arial" w:hAnsi="Arial" w:cs="Arial"/>
                <w:sz w:val="22"/>
                <w:szCs w:val="22"/>
              </w:rPr>
            </w:pPr>
          </w:p>
        </w:tc>
        <w:tc>
          <w:tcPr>
            <w:tcW w:w="825" w:type="dxa"/>
            <w:shd w:val="clear" w:color="auto" w:fill="FFFFFF"/>
            <w:tcMar>
              <w:top w:w="0" w:type="dxa"/>
              <w:left w:w="0" w:type="dxa"/>
              <w:bottom w:w="0" w:type="dxa"/>
              <w:right w:w="0" w:type="dxa"/>
            </w:tcMar>
          </w:tcPr>
          <w:p w14:paraId="3EC0B4F2" w14:textId="77777777" w:rsidR="00396B98" w:rsidRPr="00033A72" w:rsidRDefault="00396B98">
            <w:pPr>
              <w:spacing w:before="108" w:after="108"/>
              <w:ind w:left="108" w:right="108"/>
              <w:rPr>
                <w:rFonts w:ascii="Arial" w:hAnsi="Arial" w:cs="Arial"/>
                <w:sz w:val="22"/>
                <w:szCs w:val="22"/>
              </w:rPr>
            </w:pPr>
          </w:p>
        </w:tc>
        <w:tc>
          <w:tcPr>
            <w:tcW w:w="4536" w:type="dxa"/>
            <w:shd w:val="clear" w:color="auto" w:fill="FFFFFF"/>
          </w:tcPr>
          <w:p w14:paraId="6F8DDEDC" w14:textId="2C06244E" w:rsidR="003D2792" w:rsidRPr="00033A72" w:rsidRDefault="00396B98" w:rsidP="00D003AE">
            <w:pPr>
              <w:spacing w:before="108" w:after="108"/>
              <w:ind w:right="108"/>
              <w:rPr>
                <w:rFonts w:ascii="Arial" w:hAnsi="Arial" w:cs="Arial"/>
                <w:sz w:val="22"/>
                <w:szCs w:val="22"/>
              </w:rPr>
            </w:pPr>
            <w:r w:rsidRPr="00033A72">
              <w:rPr>
                <w:rFonts w:ascii="Arial" w:hAnsi="Arial" w:cs="Arial"/>
                <w:sz w:val="22"/>
                <w:szCs w:val="22"/>
              </w:rPr>
              <w:t xml:space="preserve">The school </w:t>
            </w:r>
            <w:r w:rsidR="00D4518A" w:rsidRPr="00033A72">
              <w:rPr>
                <w:rFonts w:ascii="Arial" w:hAnsi="Arial" w:cs="Arial"/>
                <w:sz w:val="22"/>
                <w:szCs w:val="22"/>
              </w:rPr>
              <w:t>assesses</w:t>
            </w:r>
            <w:r w:rsidRPr="00033A72">
              <w:rPr>
                <w:rFonts w:ascii="Arial" w:hAnsi="Arial" w:cs="Arial"/>
                <w:sz w:val="22"/>
                <w:szCs w:val="22"/>
              </w:rPr>
              <w:t xml:space="preserve"> the risks and </w:t>
            </w:r>
            <w:r w:rsidR="00D4518A" w:rsidRPr="00033A72">
              <w:rPr>
                <w:rFonts w:ascii="Arial" w:hAnsi="Arial" w:cs="Arial"/>
                <w:sz w:val="22"/>
                <w:szCs w:val="22"/>
              </w:rPr>
              <w:t>issues in the wider community when consider the well-being and safety of its pupils.</w:t>
            </w:r>
          </w:p>
          <w:p w14:paraId="144491CF" w14:textId="74CE0ED0" w:rsidR="00955A19" w:rsidRPr="00033A72" w:rsidRDefault="001E0FF3" w:rsidP="00955A19">
            <w:pPr>
              <w:spacing w:before="108" w:after="108"/>
              <w:ind w:right="108"/>
              <w:rPr>
                <w:rFonts w:ascii="Arial" w:hAnsi="Arial" w:cs="Arial"/>
                <w:sz w:val="22"/>
                <w:szCs w:val="22"/>
              </w:rPr>
            </w:pPr>
            <w:r>
              <w:rPr>
                <w:rFonts w:ascii="Arial" w:hAnsi="Arial" w:cs="Arial"/>
                <w:sz w:val="22"/>
                <w:szCs w:val="22"/>
              </w:rPr>
              <w:t>KCSIE (2025)</w:t>
            </w:r>
            <w:r w:rsidR="003D2792" w:rsidRPr="00033A72">
              <w:rPr>
                <w:rFonts w:ascii="Arial" w:hAnsi="Arial" w:cs="Arial"/>
                <w:sz w:val="22"/>
                <w:szCs w:val="22"/>
              </w:rPr>
              <w:t xml:space="preserve">, paragraph </w:t>
            </w:r>
            <w:r w:rsidR="00955A19" w:rsidRPr="00033A72">
              <w:rPr>
                <w:rFonts w:ascii="Arial" w:hAnsi="Arial" w:cs="Arial"/>
                <w:sz w:val="22"/>
                <w:szCs w:val="22"/>
              </w:rPr>
              <w:t xml:space="preserve">21 </w:t>
            </w:r>
            <w:r w:rsidR="003D2792" w:rsidRPr="00033A72">
              <w:rPr>
                <w:rFonts w:ascii="Arial" w:hAnsi="Arial" w:cs="Arial"/>
                <w:sz w:val="22"/>
                <w:szCs w:val="22"/>
              </w:rPr>
              <w:t>says:</w:t>
            </w:r>
          </w:p>
          <w:p w14:paraId="259A65AD" w14:textId="34BC7385" w:rsidR="00955A19" w:rsidRPr="00033A72" w:rsidRDefault="00955A19" w:rsidP="00955A19">
            <w:pPr>
              <w:spacing w:before="108" w:after="108"/>
              <w:ind w:right="108"/>
              <w:rPr>
                <w:rFonts w:ascii="Arial" w:hAnsi="Arial" w:cs="Arial"/>
                <w:sz w:val="22"/>
                <w:szCs w:val="22"/>
              </w:rPr>
            </w:pPr>
            <w:r w:rsidRPr="00033A72">
              <w:rPr>
                <w:rFonts w:ascii="Arial" w:hAnsi="Arial" w:cs="Arial"/>
                <w:sz w:val="22"/>
                <w:szCs w:val="22"/>
              </w:rPr>
              <w:t xml:space="preserve">‘All staff, but especially the designated safeguarding lead (and deputies) should consider whether children are at risk of abuse or exploitation in situations outside their families. Extra familial harms take a variety of different forms and children can be vulnerable to multiple harms including (but not limited to) sexual abuse (including harassment and exploitation), domestic abuse in their own intimate relationships (teenage relationship abuse), criminal exploitation, serious youth violence, county lines and radicalisation.’ </w:t>
            </w:r>
          </w:p>
          <w:p w14:paraId="01EA6D74" w14:textId="6A1193E9" w:rsidR="003D2792" w:rsidRPr="00033A72" w:rsidRDefault="003D2792" w:rsidP="00D003AE">
            <w:pPr>
              <w:spacing w:before="108" w:after="108"/>
              <w:ind w:right="108"/>
              <w:rPr>
                <w:rFonts w:ascii="Arial" w:hAnsi="Arial" w:cs="Arial"/>
                <w:sz w:val="22"/>
                <w:szCs w:val="22"/>
              </w:rPr>
            </w:pPr>
          </w:p>
        </w:tc>
      </w:tr>
      <w:tr w:rsidR="00BA5988" w:rsidRPr="00033A72" w14:paraId="1C36875D" w14:textId="77777777" w:rsidTr="00AE6F3A">
        <w:trPr>
          <w:jc w:val="center"/>
        </w:trPr>
        <w:tc>
          <w:tcPr>
            <w:tcW w:w="3982" w:type="dxa"/>
            <w:shd w:val="clear" w:color="auto" w:fill="FFFFFF"/>
            <w:tcMar>
              <w:top w:w="0" w:type="dxa"/>
              <w:left w:w="0" w:type="dxa"/>
              <w:bottom w:w="0" w:type="dxa"/>
              <w:right w:w="0" w:type="dxa"/>
            </w:tcMar>
          </w:tcPr>
          <w:p w14:paraId="20C7EF5D" w14:textId="77777777" w:rsidR="00BA5988" w:rsidRPr="00033A72" w:rsidRDefault="00BA5988" w:rsidP="00D003AE">
            <w:pPr>
              <w:spacing w:before="108" w:after="108"/>
              <w:ind w:left="108" w:right="108"/>
              <w:rPr>
                <w:rFonts w:ascii="Arial" w:hAnsi="Arial" w:cs="Arial"/>
                <w:sz w:val="22"/>
                <w:szCs w:val="22"/>
              </w:rPr>
            </w:pPr>
            <w:r w:rsidRPr="00033A72">
              <w:rPr>
                <w:rFonts w:ascii="Arial" w:hAnsi="Arial" w:cs="Arial"/>
                <w:sz w:val="22"/>
                <w:szCs w:val="22"/>
              </w:rPr>
              <w:t>Some policies may include the legislation that covers safeguarding in sch</w:t>
            </w:r>
            <w:r w:rsidR="00D003AE" w:rsidRPr="00033A72">
              <w:rPr>
                <w:rFonts w:ascii="Arial" w:hAnsi="Arial" w:cs="Arial"/>
                <w:sz w:val="22"/>
                <w:szCs w:val="22"/>
              </w:rPr>
              <w:t>ools, in which case the list must be up to date.</w:t>
            </w:r>
          </w:p>
        </w:tc>
        <w:tc>
          <w:tcPr>
            <w:tcW w:w="825" w:type="dxa"/>
            <w:shd w:val="clear" w:color="auto" w:fill="FFFFFF"/>
            <w:tcMar>
              <w:top w:w="0" w:type="dxa"/>
              <w:left w:w="0" w:type="dxa"/>
              <w:bottom w:w="0" w:type="dxa"/>
              <w:right w:w="0" w:type="dxa"/>
            </w:tcMar>
          </w:tcPr>
          <w:p w14:paraId="31367849" w14:textId="77777777" w:rsidR="00BA5988" w:rsidRPr="00033A72" w:rsidRDefault="00BA5988">
            <w:pPr>
              <w:spacing w:before="108" w:after="108"/>
              <w:ind w:left="108" w:right="108"/>
              <w:rPr>
                <w:rFonts w:ascii="Arial" w:hAnsi="Arial" w:cs="Arial"/>
                <w:sz w:val="22"/>
                <w:szCs w:val="22"/>
              </w:rPr>
            </w:pPr>
          </w:p>
        </w:tc>
        <w:tc>
          <w:tcPr>
            <w:tcW w:w="4536" w:type="dxa"/>
            <w:shd w:val="clear" w:color="auto" w:fill="FFFFFF"/>
          </w:tcPr>
          <w:p w14:paraId="42EF0DD6" w14:textId="3E7A72C7" w:rsidR="003B57B0" w:rsidRPr="00033A72" w:rsidRDefault="00CE3431" w:rsidP="00D003AE">
            <w:pPr>
              <w:spacing w:before="108" w:after="108"/>
              <w:ind w:right="108"/>
              <w:rPr>
                <w:rFonts w:ascii="Arial" w:hAnsi="Arial" w:cs="Arial"/>
                <w:sz w:val="22"/>
                <w:szCs w:val="22"/>
              </w:rPr>
            </w:pPr>
            <w:r w:rsidRPr="00033A72">
              <w:rPr>
                <w:rFonts w:ascii="Arial" w:hAnsi="Arial" w:cs="Arial"/>
                <w:sz w:val="22"/>
                <w:szCs w:val="22"/>
              </w:rPr>
              <w:t>Where schools refer to this legislation, it should be up to date, but I’m not convinced it is necessary.</w:t>
            </w:r>
            <w:r w:rsidR="003B57B0" w:rsidRPr="00033A72">
              <w:rPr>
                <w:rFonts w:ascii="Arial" w:hAnsi="Arial" w:cs="Arial"/>
                <w:sz w:val="22"/>
                <w:szCs w:val="22"/>
              </w:rPr>
              <w:t xml:space="preserve"> The DfE have </w:t>
            </w:r>
            <w:r w:rsidR="00AA1A12" w:rsidRPr="00033A72">
              <w:rPr>
                <w:rFonts w:ascii="Arial" w:hAnsi="Arial" w:cs="Arial"/>
                <w:sz w:val="22"/>
                <w:szCs w:val="22"/>
              </w:rPr>
              <w:t xml:space="preserve">not included </w:t>
            </w:r>
            <w:r w:rsidR="00175EAC" w:rsidRPr="00033A72">
              <w:rPr>
                <w:rFonts w:ascii="Arial" w:hAnsi="Arial" w:cs="Arial"/>
                <w:sz w:val="22"/>
                <w:szCs w:val="22"/>
              </w:rPr>
              <w:t>a list of relevant legislation</w:t>
            </w:r>
            <w:r w:rsidR="003B57B0" w:rsidRPr="00033A72">
              <w:rPr>
                <w:rFonts w:ascii="Arial" w:hAnsi="Arial" w:cs="Arial"/>
                <w:sz w:val="22"/>
                <w:szCs w:val="22"/>
              </w:rPr>
              <w:t xml:space="preserve"> </w:t>
            </w:r>
            <w:r w:rsidR="00AA1A12" w:rsidRPr="00033A72">
              <w:rPr>
                <w:rFonts w:ascii="Arial" w:hAnsi="Arial" w:cs="Arial"/>
                <w:sz w:val="22"/>
                <w:szCs w:val="22"/>
              </w:rPr>
              <w:t>since</w:t>
            </w:r>
            <w:r w:rsidR="004636AA" w:rsidRPr="00033A72">
              <w:rPr>
                <w:rFonts w:ascii="Arial" w:hAnsi="Arial" w:cs="Arial"/>
                <w:sz w:val="22"/>
                <w:szCs w:val="22"/>
              </w:rPr>
              <w:t xml:space="preserve"> ‘Keeping Children S</w:t>
            </w:r>
            <w:r w:rsidR="003B57B0" w:rsidRPr="00033A72">
              <w:rPr>
                <w:rFonts w:ascii="Arial" w:hAnsi="Arial" w:cs="Arial"/>
                <w:sz w:val="22"/>
                <w:szCs w:val="22"/>
              </w:rPr>
              <w:t xml:space="preserve">afe </w:t>
            </w:r>
            <w:r w:rsidR="004636AA" w:rsidRPr="00033A72">
              <w:rPr>
                <w:rFonts w:ascii="Arial" w:hAnsi="Arial" w:cs="Arial"/>
                <w:sz w:val="22"/>
                <w:szCs w:val="22"/>
              </w:rPr>
              <w:t>in E</w:t>
            </w:r>
            <w:r w:rsidR="00AA1A12" w:rsidRPr="00033A72">
              <w:rPr>
                <w:rFonts w:ascii="Arial" w:hAnsi="Arial" w:cs="Arial"/>
                <w:sz w:val="22"/>
                <w:szCs w:val="22"/>
              </w:rPr>
              <w:t xml:space="preserve">ducation </w:t>
            </w:r>
            <w:r w:rsidR="004636AA" w:rsidRPr="00033A72">
              <w:rPr>
                <w:rFonts w:ascii="Arial" w:hAnsi="Arial" w:cs="Arial"/>
                <w:sz w:val="22"/>
                <w:szCs w:val="22"/>
              </w:rPr>
              <w:t>(</w:t>
            </w:r>
            <w:r w:rsidR="003B57B0" w:rsidRPr="00033A72">
              <w:rPr>
                <w:rFonts w:ascii="Arial" w:hAnsi="Arial" w:cs="Arial"/>
                <w:sz w:val="22"/>
                <w:szCs w:val="22"/>
              </w:rPr>
              <w:t>2016</w:t>
            </w:r>
            <w:r w:rsidR="004636AA" w:rsidRPr="00033A72">
              <w:rPr>
                <w:rFonts w:ascii="Arial" w:hAnsi="Arial" w:cs="Arial"/>
                <w:sz w:val="22"/>
                <w:szCs w:val="22"/>
              </w:rPr>
              <w:t>)</w:t>
            </w:r>
            <w:r w:rsidR="003B57B0" w:rsidRPr="00033A72">
              <w:rPr>
                <w:rFonts w:ascii="Arial" w:hAnsi="Arial" w:cs="Arial"/>
                <w:sz w:val="22"/>
                <w:szCs w:val="22"/>
              </w:rPr>
              <w:t>’.</w:t>
            </w:r>
          </w:p>
          <w:p w14:paraId="4EE75862" w14:textId="67D6E6E1" w:rsidR="00D003AE" w:rsidRPr="00033A72" w:rsidRDefault="00C91A7A" w:rsidP="00D003AE">
            <w:pPr>
              <w:spacing w:before="108" w:after="108"/>
              <w:ind w:right="108"/>
              <w:rPr>
                <w:rFonts w:ascii="Arial" w:hAnsi="Arial" w:cs="Arial"/>
                <w:sz w:val="22"/>
                <w:szCs w:val="22"/>
              </w:rPr>
            </w:pPr>
            <w:r w:rsidRPr="00033A72">
              <w:rPr>
                <w:rFonts w:ascii="Arial" w:hAnsi="Arial" w:cs="Arial"/>
                <w:sz w:val="22"/>
                <w:szCs w:val="22"/>
              </w:rPr>
              <w:t>Any legislation listed must be ‘fact-checked’ at the time of publicatio</w:t>
            </w:r>
            <w:r w:rsidR="00CF6ECC" w:rsidRPr="00033A72">
              <w:rPr>
                <w:rFonts w:ascii="Arial" w:hAnsi="Arial" w:cs="Arial"/>
                <w:sz w:val="22"/>
                <w:szCs w:val="22"/>
              </w:rPr>
              <w:t>n, as legislation can change without notice and</w:t>
            </w:r>
            <w:r w:rsidR="00175EAC" w:rsidRPr="00033A72">
              <w:rPr>
                <w:rFonts w:ascii="Arial" w:hAnsi="Arial" w:cs="Arial"/>
                <w:sz w:val="22"/>
                <w:szCs w:val="22"/>
              </w:rPr>
              <w:t xml:space="preserve"> others </w:t>
            </w:r>
            <w:r w:rsidR="00CF6ECC" w:rsidRPr="00033A72">
              <w:rPr>
                <w:rFonts w:ascii="Arial" w:hAnsi="Arial" w:cs="Arial"/>
                <w:sz w:val="22"/>
                <w:szCs w:val="22"/>
              </w:rPr>
              <w:t>become obsolete.</w:t>
            </w:r>
          </w:p>
        </w:tc>
      </w:tr>
      <w:tr w:rsidR="008E60E7" w:rsidRPr="00033A72" w14:paraId="7D738839" w14:textId="77777777" w:rsidTr="00337584">
        <w:trPr>
          <w:trHeight w:val="914"/>
          <w:jc w:val="center"/>
        </w:trPr>
        <w:tc>
          <w:tcPr>
            <w:tcW w:w="3982" w:type="dxa"/>
            <w:shd w:val="clear" w:color="auto" w:fill="FFFFFF"/>
            <w:tcMar>
              <w:top w:w="0" w:type="dxa"/>
              <w:left w:w="0" w:type="dxa"/>
              <w:bottom w:w="0" w:type="dxa"/>
              <w:right w:w="0" w:type="dxa"/>
            </w:tcMar>
          </w:tcPr>
          <w:p w14:paraId="39F8C37F" w14:textId="77777777" w:rsidR="00337584" w:rsidRPr="00033A72" w:rsidRDefault="008E60E7" w:rsidP="0002768B">
            <w:pPr>
              <w:spacing w:before="108" w:after="108"/>
              <w:ind w:left="108" w:right="108"/>
              <w:rPr>
                <w:rFonts w:ascii="Arial" w:hAnsi="Arial" w:cs="Arial"/>
                <w:sz w:val="22"/>
                <w:szCs w:val="22"/>
              </w:rPr>
            </w:pPr>
            <w:r w:rsidRPr="00033A72">
              <w:rPr>
                <w:rFonts w:ascii="Arial" w:hAnsi="Arial" w:cs="Arial"/>
                <w:sz w:val="22"/>
                <w:szCs w:val="22"/>
              </w:rPr>
              <w:t>The policy should outline the definitions, signs and symptoms of the four kinds of abuse and neglect.</w:t>
            </w:r>
          </w:p>
          <w:p w14:paraId="72F3B381" w14:textId="7C51C33A" w:rsidR="00955A19" w:rsidRPr="00033A72" w:rsidRDefault="00955A19" w:rsidP="00955A19">
            <w:pPr>
              <w:spacing w:before="108" w:after="108"/>
              <w:ind w:right="108"/>
              <w:rPr>
                <w:rFonts w:ascii="Arial" w:hAnsi="Arial" w:cs="Arial"/>
                <w:sz w:val="22"/>
                <w:szCs w:val="22"/>
              </w:rPr>
            </w:pPr>
          </w:p>
        </w:tc>
        <w:tc>
          <w:tcPr>
            <w:tcW w:w="825" w:type="dxa"/>
            <w:shd w:val="clear" w:color="auto" w:fill="FFFFFF"/>
            <w:tcMar>
              <w:top w:w="0" w:type="dxa"/>
              <w:left w:w="0" w:type="dxa"/>
              <w:bottom w:w="0" w:type="dxa"/>
              <w:right w:w="0" w:type="dxa"/>
            </w:tcMar>
          </w:tcPr>
          <w:p w14:paraId="0A3A48F6" w14:textId="77777777" w:rsidR="008E60E7" w:rsidRPr="00033A72" w:rsidRDefault="008E60E7">
            <w:pPr>
              <w:spacing w:before="108" w:after="108"/>
              <w:ind w:left="108" w:right="108"/>
              <w:rPr>
                <w:rFonts w:ascii="Arial" w:hAnsi="Arial" w:cs="Arial"/>
                <w:sz w:val="22"/>
                <w:szCs w:val="22"/>
              </w:rPr>
            </w:pPr>
          </w:p>
        </w:tc>
        <w:tc>
          <w:tcPr>
            <w:tcW w:w="4536" w:type="dxa"/>
            <w:shd w:val="clear" w:color="auto" w:fill="FFFFFF"/>
          </w:tcPr>
          <w:p w14:paraId="790DCAD3" w14:textId="6B285795" w:rsidR="008E60E7" w:rsidRPr="00033A72" w:rsidRDefault="00D003AE" w:rsidP="00D95A4E">
            <w:pPr>
              <w:spacing w:before="108" w:after="108"/>
              <w:ind w:right="108"/>
              <w:rPr>
                <w:rFonts w:ascii="Arial" w:hAnsi="Arial" w:cs="Arial"/>
                <w:sz w:val="22"/>
                <w:szCs w:val="22"/>
              </w:rPr>
            </w:pPr>
            <w:r w:rsidRPr="00033A72">
              <w:rPr>
                <w:rFonts w:ascii="Arial" w:hAnsi="Arial" w:cs="Arial"/>
                <w:sz w:val="22"/>
                <w:szCs w:val="22"/>
              </w:rPr>
              <w:t xml:space="preserve">Types of Abuse and Neglect can be found in </w:t>
            </w:r>
            <w:r w:rsidR="000451EF" w:rsidRPr="00033A72">
              <w:rPr>
                <w:rFonts w:ascii="Arial" w:hAnsi="Arial" w:cs="Arial"/>
                <w:sz w:val="22"/>
                <w:szCs w:val="22"/>
              </w:rPr>
              <w:t>‘</w:t>
            </w:r>
            <w:r w:rsidR="001E0FF3">
              <w:rPr>
                <w:rFonts w:ascii="Arial" w:hAnsi="Arial" w:cs="Arial"/>
                <w:sz w:val="22"/>
                <w:szCs w:val="22"/>
              </w:rPr>
              <w:t>Keeping Children Safe in Education (2025)</w:t>
            </w:r>
            <w:r w:rsidR="000451EF" w:rsidRPr="00033A72">
              <w:rPr>
                <w:rFonts w:ascii="Arial" w:hAnsi="Arial" w:cs="Arial"/>
                <w:sz w:val="22"/>
                <w:szCs w:val="22"/>
              </w:rPr>
              <w:t>’</w:t>
            </w:r>
            <w:r w:rsidRPr="00033A72">
              <w:rPr>
                <w:rFonts w:ascii="Arial" w:hAnsi="Arial" w:cs="Arial"/>
                <w:sz w:val="22"/>
                <w:szCs w:val="22"/>
              </w:rPr>
              <w:t xml:space="preserve"> (</w:t>
            </w:r>
            <w:r w:rsidR="00CF6ECC" w:rsidRPr="00033A72">
              <w:rPr>
                <w:rFonts w:ascii="Arial" w:hAnsi="Arial" w:cs="Arial"/>
                <w:sz w:val="22"/>
                <w:szCs w:val="22"/>
              </w:rPr>
              <w:t>Part 1</w:t>
            </w:r>
            <w:r w:rsidR="00337584" w:rsidRPr="00033A72">
              <w:rPr>
                <w:rFonts w:ascii="Arial" w:hAnsi="Arial" w:cs="Arial"/>
                <w:sz w:val="22"/>
                <w:szCs w:val="22"/>
              </w:rPr>
              <w:t xml:space="preserve"> and Annex B</w:t>
            </w:r>
            <w:r w:rsidRPr="00033A72">
              <w:rPr>
                <w:rFonts w:ascii="Arial" w:hAnsi="Arial" w:cs="Arial"/>
                <w:sz w:val="22"/>
                <w:szCs w:val="22"/>
              </w:rPr>
              <w:t>)</w:t>
            </w:r>
          </w:p>
          <w:p w14:paraId="1F95E0B2" w14:textId="12A107A2" w:rsidR="0002768B" w:rsidRPr="00033A72" w:rsidRDefault="00CE3431" w:rsidP="00D95A4E">
            <w:pPr>
              <w:spacing w:before="108" w:after="108"/>
              <w:ind w:right="108"/>
              <w:rPr>
                <w:rFonts w:ascii="Arial" w:hAnsi="Arial" w:cs="Arial"/>
                <w:sz w:val="22"/>
                <w:szCs w:val="22"/>
              </w:rPr>
            </w:pPr>
            <w:r w:rsidRPr="00033A72">
              <w:rPr>
                <w:rFonts w:ascii="Arial" w:hAnsi="Arial" w:cs="Arial"/>
                <w:sz w:val="22"/>
                <w:szCs w:val="22"/>
              </w:rPr>
              <w:t>T</w:t>
            </w:r>
            <w:r w:rsidR="0087366B" w:rsidRPr="00033A72">
              <w:rPr>
                <w:rFonts w:ascii="Arial" w:hAnsi="Arial" w:cs="Arial"/>
                <w:sz w:val="22"/>
                <w:szCs w:val="22"/>
              </w:rPr>
              <w:t>hese signs and symptoms</w:t>
            </w:r>
            <w:r w:rsidRPr="00033A72">
              <w:rPr>
                <w:rFonts w:ascii="Arial" w:hAnsi="Arial" w:cs="Arial"/>
                <w:sz w:val="22"/>
                <w:szCs w:val="22"/>
              </w:rPr>
              <w:t xml:space="preserve"> </w:t>
            </w:r>
            <w:r w:rsidR="00AA1A12" w:rsidRPr="00033A72">
              <w:rPr>
                <w:rFonts w:ascii="Arial" w:hAnsi="Arial" w:cs="Arial"/>
                <w:sz w:val="22"/>
                <w:szCs w:val="22"/>
              </w:rPr>
              <w:t xml:space="preserve">could </w:t>
            </w:r>
            <w:r w:rsidRPr="00033A72">
              <w:rPr>
                <w:rFonts w:ascii="Arial" w:hAnsi="Arial" w:cs="Arial"/>
                <w:sz w:val="22"/>
                <w:szCs w:val="22"/>
              </w:rPr>
              <w:t>be copied into the policy document.</w:t>
            </w:r>
          </w:p>
          <w:p w14:paraId="64C989F2" w14:textId="6832597D" w:rsidR="0002768B" w:rsidRPr="00033A72" w:rsidRDefault="0002768B" w:rsidP="00D95A4E">
            <w:pPr>
              <w:spacing w:before="108" w:after="108"/>
              <w:ind w:right="108"/>
              <w:rPr>
                <w:rFonts w:ascii="Arial" w:hAnsi="Arial" w:cs="Arial"/>
                <w:sz w:val="22"/>
                <w:szCs w:val="22"/>
              </w:rPr>
            </w:pPr>
            <w:r w:rsidRPr="00033A72">
              <w:rPr>
                <w:rFonts w:ascii="Arial" w:hAnsi="Arial" w:cs="Arial"/>
                <w:sz w:val="22"/>
                <w:szCs w:val="22"/>
              </w:rPr>
              <w:t xml:space="preserve">Note </w:t>
            </w:r>
            <w:r w:rsidR="00C9452C">
              <w:rPr>
                <w:rFonts w:ascii="Arial" w:hAnsi="Arial" w:cs="Arial"/>
                <w:sz w:val="22"/>
                <w:szCs w:val="22"/>
              </w:rPr>
              <w:t xml:space="preserve">also </w:t>
            </w:r>
            <w:r w:rsidRPr="00033A72">
              <w:rPr>
                <w:rFonts w:ascii="Arial" w:hAnsi="Arial" w:cs="Arial"/>
                <w:sz w:val="22"/>
                <w:szCs w:val="22"/>
              </w:rPr>
              <w:t xml:space="preserve">the </w:t>
            </w:r>
            <w:r w:rsidR="00C9452C">
              <w:rPr>
                <w:rFonts w:ascii="Arial" w:hAnsi="Arial" w:cs="Arial"/>
                <w:sz w:val="22"/>
                <w:szCs w:val="22"/>
              </w:rPr>
              <w:t>child-on-child abuse in paragraphs 30 - 33</w:t>
            </w:r>
            <w:r w:rsidRPr="00033A72">
              <w:rPr>
                <w:rFonts w:ascii="Arial" w:hAnsi="Arial" w:cs="Arial"/>
                <w:sz w:val="22"/>
                <w:szCs w:val="22"/>
              </w:rPr>
              <w:t>:</w:t>
            </w:r>
          </w:p>
          <w:p w14:paraId="6BB92060" w14:textId="61E39612" w:rsidR="0002768B" w:rsidRPr="00033A72" w:rsidRDefault="0002768B" w:rsidP="00D95A4E">
            <w:pPr>
              <w:spacing w:before="108" w:after="108"/>
              <w:ind w:right="108"/>
              <w:rPr>
                <w:rFonts w:ascii="Arial" w:hAnsi="Arial" w:cs="Arial"/>
                <w:sz w:val="22"/>
                <w:szCs w:val="22"/>
              </w:rPr>
            </w:pPr>
            <w:r w:rsidRPr="00033A72">
              <w:rPr>
                <w:rFonts w:ascii="Arial" w:hAnsi="Arial" w:cs="Arial"/>
                <w:sz w:val="22"/>
                <w:szCs w:val="22"/>
              </w:rPr>
              <w:t>‘</w:t>
            </w:r>
            <w:r w:rsidR="00C9452C" w:rsidRPr="00C9452C">
              <w:rPr>
                <w:rFonts w:ascii="Arial" w:hAnsi="Arial" w:cs="Arial"/>
                <w:sz w:val="22"/>
                <w:szCs w:val="22"/>
              </w:rPr>
              <w:t xml:space="preserve">All staff should be aware that children can abuse other children (often referred to as child-on-child abuse), and that it can happen both inside and outside of school or college and online. All staff should be clear as to the school or college’s policy and procedures with regard to child-on-child abuse and the important role they have to play in preventing it and </w:t>
            </w:r>
            <w:r w:rsidR="00C9452C" w:rsidRPr="00C9452C">
              <w:rPr>
                <w:rFonts w:ascii="Arial" w:hAnsi="Arial" w:cs="Arial"/>
                <w:sz w:val="22"/>
                <w:szCs w:val="22"/>
              </w:rPr>
              <w:lastRenderedPageBreak/>
              <w:t>responding where they believe a child may be at risk from it.</w:t>
            </w:r>
            <w:r w:rsidR="00C9452C">
              <w:rPr>
                <w:rFonts w:ascii="Arial" w:hAnsi="Arial" w:cs="Arial"/>
                <w:sz w:val="22"/>
                <w:szCs w:val="22"/>
              </w:rPr>
              <w:t>’</w:t>
            </w:r>
          </w:p>
          <w:p w14:paraId="18CB4DE7" w14:textId="73012D84" w:rsidR="00337584" w:rsidRPr="00033A72" w:rsidRDefault="00337584" w:rsidP="00D95A4E">
            <w:pPr>
              <w:spacing w:before="108" w:after="108"/>
              <w:ind w:right="108"/>
              <w:rPr>
                <w:rFonts w:ascii="Arial" w:hAnsi="Arial" w:cs="Arial"/>
                <w:sz w:val="22"/>
                <w:szCs w:val="22"/>
              </w:rPr>
            </w:pPr>
            <w:r w:rsidRPr="00033A72">
              <w:rPr>
                <w:rFonts w:ascii="Arial" w:hAnsi="Arial" w:cs="Arial"/>
                <w:sz w:val="22"/>
                <w:szCs w:val="22"/>
              </w:rPr>
              <w:t xml:space="preserve">Make sure reference is made to the sentence in paragraph </w:t>
            </w:r>
            <w:r w:rsidR="00955A19" w:rsidRPr="00033A72">
              <w:rPr>
                <w:rFonts w:ascii="Arial" w:hAnsi="Arial" w:cs="Arial"/>
                <w:sz w:val="22"/>
                <w:szCs w:val="22"/>
              </w:rPr>
              <w:t>24</w:t>
            </w:r>
            <w:r w:rsidRPr="00033A72">
              <w:rPr>
                <w:rFonts w:ascii="Arial" w:hAnsi="Arial" w:cs="Arial"/>
                <w:sz w:val="22"/>
                <w:szCs w:val="22"/>
              </w:rPr>
              <w:t xml:space="preserve">:  </w:t>
            </w:r>
          </w:p>
          <w:p w14:paraId="063D6C61" w14:textId="2574121D" w:rsidR="00955A19" w:rsidRPr="00C9452C" w:rsidRDefault="00337584" w:rsidP="00C9452C">
            <w:pPr>
              <w:spacing w:before="108" w:after="108"/>
              <w:ind w:right="108"/>
              <w:rPr>
                <w:rFonts w:ascii="Arial" w:hAnsi="Arial" w:cs="Arial"/>
                <w:sz w:val="22"/>
                <w:szCs w:val="22"/>
              </w:rPr>
            </w:pPr>
            <w:r w:rsidRPr="00033A72">
              <w:rPr>
                <w:rFonts w:ascii="Arial" w:hAnsi="Arial" w:cs="Arial"/>
                <w:sz w:val="22"/>
                <w:szCs w:val="22"/>
              </w:rPr>
              <w:t>‘Harm can include ill treatment that is not physical as well as the impact of witnessing ill treatment of others. This can be particularly relevant, for example, in relation to the impact on children of all forms of domestic abuse</w:t>
            </w:r>
            <w:r w:rsidR="00C9452C">
              <w:rPr>
                <w:rFonts w:ascii="Arial" w:hAnsi="Arial" w:cs="Arial"/>
                <w:sz w:val="22"/>
                <w:szCs w:val="22"/>
              </w:rPr>
              <w:t xml:space="preserve">, </w:t>
            </w:r>
            <w:bookmarkStart w:id="0" w:name="Abuse,_neglect_and_exploitation"/>
            <w:bookmarkStart w:id="1" w:name="Indicators_of_abuse_and_neglect"/>
            <w:bookmarkEnd w:id="0"/>
            <w:bookmarkEnd w:id="1"/>
            <w:r w:rsidR="00C9452C" w:rsidRPr="00C9452C">
              <w:rPr>
                <w:rFonts w:ascii="Arial" w:hAnsi="Arial" w:cs="Arial"/>
                <w:sz w:val="22"/>
                <w:szCs w:val="22"/>
              </w:rPr>
              <w:t>including where they see, hear or experience its effects.</w:t>
            </w:r>
            <w:r w:rsidRPr="00033A72">
              <w:rPr>
                <w:rFonts w:ascii="Arial" w:hAnsi="Arial" w:cs="Arial"/>
                <w:sz w:val="22"/>
                <w:szCs w:val="22"/>
              </w:rPr>
              <w:t>’</w:t>
            </w:r>
          </w:p>
        </w:tc>
      </w:tr>
      <w:tr w:rsidR="008E60E7" w:rsidRPr="00033A72" w14:paraId="56EC1C0C" w14:textId="77777777" w:rsidTr="00AE6F3A">
        <w:trPr>
          <w:jc w:val="center"/>
        </w:trPr>
        <w:tc>
          <w:tcPr>
            <w:tcW w:w="3982" w:type="dxa"/>
            <w:shd w:val="clear" w:color="auto" w:fill="FFFFFF"/>
            <w:tcMar>
              <w:top w:w="0" w:type="dxa"/>
              <w:left w:w="0" w:type="dxa"/>
              <w:bottom w:w="0" w:type="dxa"/>
              <w:right w:w="0" w:type="dxa"/>
            </w:tcMar>
          </w:tcPr>
          <w:p w14:paraId="5ED6EAC4" w14:textId="7685D937" w:rsidR="00AE45E8" w:rsidRPr="00033A72" w:rsidRDefault="008E60E7" w:rsidP="00AE45E8">
            <w:pPr>
              <w:spacing w:before="108" w:after="108"/>
              <w:ind w:left="108" w:right="108"/>
              <w:rPr>
                <w:rFonts w:ascii="Arial" w:hAnsi="Arial" w:cs="Arial"/>
                <w:sz w:val="22"/>
                <w:szCs w:val="22"/>
              </w:rPr>
            </w:pPr>
            <w:r w:rsidRPr="00033A72">
              <w:rPr>
                <w:rFonts w:ascii="Arial" w:hAnsi="Arial" w:cs="Arial"/>
                <w:sz w:val="22"/>
                <w:szCs w:val="22"/>
              </w:rPr>
              <w:lastRenderedPageBreak/>
              <w:t xml:space="preserve">The policy should include the </w:t>
            </w:r>
            <w:r w:rsidR="00AE45E8" w:rsidRPr="00033A72">
              <w:rPr>
                <w:rFonts w:ascii="Arial" w:hAnsi="Arial" w:cs="Arial"/>
                <w:sz w:val="22"/>
                <w:szCs w:val="22"/>
              </w:rPr>
              <w:t xml:space="preserve">statutory definition of </w:t>
            </w:r>
            <w:r w:rsidR="00F27A95" w:rsidRPr="00033A72">
              <w:rPr>
                <w:rFonts w:ascii="Arial" w:hAnsi="Arial" w:cs="Arial"/>
                <w:sz w:val="22"/>
                <w:szCs w:val="22"/>
              </w:rPr>
              <w:t xml:space="preserve">child sexual exploitation and </w:t>
            </w:r>
            <w:r w:rsidR="00470070" w:rsidRPr="00033A72">
              <w:rPr>
                <w:rFonts w:ascii="Arial" w:hAnsi="Arial" w:cs="Arial"/>
                <w:sz w:val="22"/>
                <w:szCs w:val="22"/>
              </w:rPr>
              <w:t>published in February 2017</w:t>
            </w:r>
            <w:r w:rsidR="00F27A95" w:rsidRPr="00033A72">
              <w:rPr>
                <w:rFonts w:ascii="Arial" w:hAnsi="Arial" w:cs="Arial"/>
                <w:sz w:val="22"/>
                <w:szCs w:val="22"/>
              </w:rPr>
              <w:t>.</w:t>
            </w:r>
          </w:p>
          <w:p w14:paraId="68A15D70" w14:textId="07517FF3" w:rsidR="00AE45E8" w:rsidRPr="00033A72" w:rsidRDefault="00AE45E8" w:rsidP="00AE45E8">
            <w:pPr>
              <w:spacing w:before="108" w:after="108"/>
              <w:ind w:left="108" w:right="108"/>
              <w:rPr>
                <w:rFonts w:ascii="Arial" w:hAnsi="Arial" w:cs="Arial"/>
                <w:sz w:val="22"/>
                <w:szCs w:val="22"/>
              </w:rPr>
            </w:pPr>
            <w:r w:rsidRPr="00033A72">
              <w:rPr>
                <w:rFonts w:ascii="Arial" w:hAnsi="Arial" w:cs="Arial"/>
                <w:sz w:val="22"/>
                <w:szCs w:val="22"/>
              </w:rPr>
              <w:t>Where relevant reference could be made to the signs and symptoms.</w:t>
            </w:r>
          </w:p>
          <w:p w14:paraId="5CA648EB" w14:textId="7DE7C0E4" w:rsidR="00AE45E8" w:rsidRPr="00033A72" w:rsidRDefault="00AE45E8" w:rsidP="00AE45E8">
            <w:pPr>
              <w:spacing w:before="108" w:after="108"/>
              <w:ind w:left="108" w:right="108"/>
              <w:rPr>
                <w:rFonts w:ascii="Arial" w:hAnsi="Arial" w:cs="Arial"/>
                <w:sz w:val="22"/>
                <w:szCs w:val="22"/>
              </w:rPr>
            </w:pPr>
            <w:r w:rsidRPr="00033A72">
              <w:rPr>
                <w:rFonts w:ascii="Arial" w:hAnsi="Arial" w:cs="Arial"/>
                <w:sz w:val="22"/>
                <w:szCs w:val="22"/>
              </w:rPr>
              <w:t>It is worth noting that CSE includes young people aged 16 and 17 who are over the age of sexual consent.</w:t>
            </w:r>
          </w:p>
          <w:p w14:paraId="3EDFE410" w14:textId="17B12850" w:rsidR="00AE45E8" w:rsidRPr="00033A72" w:rsidRDefault="00AE45E8" w:rsidP="00AE45E8">
            <w:pPr>
              <w:spacing w:before="108" w:after="108"/>
              <w:ind w:left="108" w:right="108"/>
              <w:rPr>
                <w:rFonts w:ascii="Arial" w:hAnsi="Arial" w:cs="Arial"/>
                <w:sz w:val="22"/>
                <w:szCs w:val="22"/>
              </w:rPr>
            </w:pPr>
            <w:r w:rsidRPr="00033A72">
              <w:rPr>
                <w:rFonts w:ascii="Arial" w:hAnsi="Arial" w:cs="Arial"/>
                <w:sz w:val="22"/>
                <w:szCs w:val="22"/>
              </w:rPr>
              <w:t xml:space="preserve">See </w:t>
            </w:r>
            <w:r w:rsidR="001E0FF3">
              <w:rPr>
                <w:rFonts w:ascii="Arial" w:hAnsi="Arial" w:cs="Arial"/>
                <w:sz w:val="22"/>
                <w:szCs w:val="22"/>
              </w:rPr>
              <w:t>KCSIE (2025)</w:t>
            </w:r>
            <w:r w:rsidRPr="00033A72">
              <w:rPr>
                <w:rFonts w:ascii="Arial" w:hAnsi="Arial" w:cs="Arial"/>
                <w:sz w:val="22"/>
                <w:szCs w:val="22"/>
              </w:rPr>
              <w:t xml:space="preserve"> paragraph </w:t>
            </w:r>
            <w:r w:rsidR="00955A19" w:rsidRPr="00033A72">
              <w:rPr>
                <w:rFonts w:ascii="Arial" w:hAnsi="Arial" w:cs="Arial"/>
                <w:sz w:val="22"/>
                <w:szCs w:val="22"/>
              </w:rPr>
              <w:t>38-40</w:t>
            </w:r>
            <w:r w:rsidRPr="00033A72">
              <w:rPr>
                <w:rFonts w:ascii="Arial" w:hAnsi="Arial" w:cs="Arial"/>
                <w:sz w:val="22"/>
                <w:szCs w:val="22"/>
              </w:rPr>
              <w:t>.</w:t>
            </w:r>
          </w:p>
          <w:p w14:paraId="5376D944" w14:textId="77777777" w:rsidR="008E60E7" w:rsidRPr="00033A72" w:rsidRDefault="00235AED" w:rsidP="00235AED">
            <w:pPr>
              <w:tabs>
                <w:tab w:val="left" w:pos="2445"/>
              </w:tabs>
              <w:rPr>
                <w:rFonts w:ascii="Arial" w:hAnsi="Arial" w:cs="Arial"/>
                <w:sz w:val="22"/>
                <w:szCs w:val="22"/>
              </w:rPr>
            </w:pPr>
            <w:r w:rsidRPr="00033A72">
              <w:rPr>
                <w:rFonts w:ascii="Arial" w:hAnsi="Arial" w:cs="Arial"/>
                <w:sz w:val="22"/>
                <w:szCs w:val="22"/>
              </w:rPr>
              <w:tab/>
            </w:r>
          </w:p>
        </w:tc>
        <w:tc>
          <w:tcPr>
            <w:tcW w:w="825" w:type="dxa"/>
            <w:shd w:val="clear" w:color="auto" w:fill="FFFFFF"/>
            <w:tcMar>
              <w:top w:w="0" w:type="dxa"/>
              <w:left w:w="0" w:type="dxa"/>
              <w:bottom w:w="0" w:type="dxa"/>
              <w:right w:w="0" w:type="dxa"/>
            </w:tcMar>
          </w:tcPr>
          <w:p w14:paraId="1179E038" w14:textId="77777777" w:rsidR="008E60E7" w:rsidRPr="00033A72" w:rsidRDefault="008E60E7">
            <w:pPr>
              <w:spacing w:before="108" w:after="108"/>
              <w:ind w:left="108" w:right="108"/>
              <w:rPr>
                <w:rFonts w:ascii="Arial" w:hAnsi="Arial" w:cs="Arial"/>
                <w:sz w:val="22"/>
                <w:szCs w:val="22"/>
              </w:rPr>
            </w:pPr>
          </w:p>
        </w:tc>
        <w:tc>
          <w:tcPr>
            <w:tcW w:w="4536" w:type="dxa"/>
            <w:shd w:val="clear" w:color="auto" w:fill="FFFFFF"/>
          </w:tcPr>
          <w:p w14:paraId="79920830" w14:textId="5FD2F669" w:rsidR="00470070" w:rsidRPr="00033A72" w:rsidRDefault="00A6435A" w:rsidP="0087366B">
            <w:pPr>
              <w:pStyle w:val="Default"/>
              <w:rPr>
                <w:rFonts w:ascii="Arial" w:hAnsi="Arial" w:cs="Arial"/>
                <w:sz w:val="22"/>
                <w:szCs w:val="22"/>
              </w:rPr>
            </w:pPr>
            <w:r w:rsidRPr="00033A72">
              <w:rPr>
                <w:rFonts w:ascii="Arial" w:hAnsi="Arial" w:cs="Arial"/>
                <w:sz w:val="22"/>
                <w:szCs w:val="22"/>
              </w:rPr>
              <w:t xml:space="preserve">The statutory definition of </w:t>
            </w:r>
            <w:r w:rsidR="00ED177F" w:rsidRPr="00033A72">
              <w:rPr>
                <w:rFonts w:ascii="Arial" w:hAnsi="Arial" w:cs="Arial"/>
                <w:sz w:val="22"/>
                <w:szCs w:val="22"/>
              </w:rPr>
              <w:t xml:space="preserve">Child Sexual Exploitation </w:t>
            </w:r>
            <w:r w:rsidR="000451EF" w:rsidRPr="00033A72">
              <w:rPr>
                <w:rFonts w:ascii="Arial" w:hAnsi="Arial" w:cs="Arial"/>
                <w:sz w:val="22"/>
                <w:szCs w:val="22"/>
              </w:rPr>
              <w:t xml:space="preserve">(CSE) </w:t>
            </w:r>
            <w:r w:rsidRPr="00033A72">
              <w:rPr>
                <w:rFonts w:ascii="Arial" w:hAnsi="Arial" w:cs="Arial"/>
                <w:sz w:val="22"/>
                <w:szCs w:val="22"/>
              </w:rPr>
              <w:t xml:space="preserve">can </w:t>
            </w:r>
            <w:r w:rsidR="00AA1A12" w:rsidRPr="00033A72">
              <w:rPr>
                <w:rFonts w:ascii="Arial" w:hAnsi="Arial" w:cs="Arial"/>
                <w:sz w:val="22"/>
                <w:szCs w:val="22"/>
              </w:rPr>
              <w:t xml:space="preserve">be found </w:t>
            </w:r>
            <w:r w:rsidR="00470070" w:rsidRPr="00033A72">
              <w:rPr>
                <w:rFonts w:ascii="Arial" w:hAnsi="Arial" w:cs="Arial"/>
                <w:sz w:val="22"/>
                <w:szCs w:val="22"/>
              </w:rPr>
              <w:t>in the guidance document Child sexual exploitation: Definition and a guide for practitioners (DfE 2017)</w:t>
            </w:r>
          </w:p>
          <w:p w14:paraId="659AC8D0" w14:textId="77777777" w:rsidR="00470070" w:rsidRPr="00033A72" w:rsidRDefault="00470070" w:rsidP="00470070">
            <w:pPr>
              <w:pStyle w:val="Default"/>
              <w:rPr>
                <w:rFonts w:ascii="Arial" w:hAnsi="Arial" w:cs="Arial"/>
                <w:sz w:val="22"/>
                <w:szCs w:val="22"/>
              </w:rPr>
            </w:pPr>
          </w:p>
          <w:p w14:paraId="2935B071" w14:textId="5CA94A78" w:rsidR="00470070" w:rsidRPr="00033A72" w:rsidRDefault="00470070" w:rsidP="00470070">
            <w:pPr>
              <w:pStyle w:val="Default"/>
              <w:rPr>
                <w:rFonts w:ascii="Arial" w:hAnsi="Arial" w:cs="Arial"/>
                <w:sz w:val="22"/>
                <w:szCs w:val="22"/>
              </w:rPr>
            </w:pPr>
            <w:r w:rsidRPr="00033A72">
              <w:rPr>
                <w:rFonts w:ascii="Arial" w:hAnsi="Arial" w:cs="Arial"/>
                <w:sz w:val="22"/>
                <w:szCs w:val="22"/>
              </w:rPr>
              <w:t xml:space="preserve">Child sexual exploitation is a form of child sexual abuse. It occurs where an individual or group takes advantage of an imbalance of power to coerce, manipulate or deceive a child or young person under the age of 18 into sexual activity (a) in exchange for something the victim needs or wants, and/or (b) for the financial advantage or increased status of the perpetrator or facilitator. The victim may have been sexually exploited even if the sexual activity appears consensual. Child sexual exploitation does not always involve physical contact; it can also occur through the use of technology. </w:t>
            </w:r>
          </w:p>
          <w:p w14:paraId="4003CD1A" w14:textId="62EE7670" w:rsidR="00A6435A" w:rsidRPr="00033A72" w:rsidRDefault="00F168EA" w:rsidP="00A6435A">
            <w:pPr>
              <w:spacing w:before="108" w:after="108"/>
              <w:ind w:right="108"/>
              <w:rPr>
                <w:rFonts w:ascii="Arial" w:hAnsi="Arial" w:cs="Arial"/>
                <w:sz w:val="22"/>
                <w:szCs w:val="22"/>
              </w:rPr>
            </w:pPr>
            <w:r w:rsidRPr="00033A72">
              <w:rPr>
                <w:rFonts w:ascii="Arial" w:hAnsi="Arial" w:cs="Arial"/>
                <w:sz w:val="22"/>
                <w:szCs w:val="22"/>
              </w:rPr>
              <w:t>I</w:t>
            </w:r>
            <w:r w:rsidR="00A6435A" w:rsidRPr="00033A72">
              <w:rPr>
                <w:rFonts w:ascii="Arial" w:hAnsi="Arial" w:cs="Arial"/>
                <w:sz w:val="22"/>
                <w:szCs w:val="22"/>
              </w:rPr>
              <w:t>ndicators of child sexual exploitation</w:t>
            </w:r>
            <w:r w:rsidRPr="00033A72">
              <w:rPr>
                <w:rFonts w:ascii="Arial" w:hAnsi="Arial" w:cs="Arial"/>
                <w:sz w:val="22"/>
                <w:szCs w:val="22"/>
              </w:rPr>
              <w:t xml:space="preserve"> may include:</w:t>
            </w:r>
          </w:p>
          <w:p w14:paraId="6CE04791"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Acquisition of money, clothes, mobile phones, etc. without plausible </w:t>
            </w:r>
            <w:proofErr w:type="gramStart"/>
            <w:r w:rsidRPr="00033A72">
              <w:rPr>
                <w:rFonts w:ascii="Arial" w:hAnsi="Arial" w:cs="Arial"/>
                <w:sz w:val="22"/>
                <w:szCs w:val="22"/>
              </w:rPr>
              <w:t>explanation;</w:t>
            </w:r>
            <w:proofErr w:type="gramEnd"/>
          </w:p>
          <w:p w14:paraId="73267FCE"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Gang-association and/or isolation from peers/social </w:t>
            </w:r>
            <w:proofErr w:type="gramStart"/>
            <w:r w:rsidRPr="00033A72">
              <w:rPr>
                <w:rFonts w:ascii="Arial" w:hAnsi="Arial" w:cs="Arial"/>
                <w:sz w:val="22"/>
                <w:szCs w:val="22"/>
              </w:rPr>
              <w:t>networks;</w:t>
            </w:r>
            <w:proofErr w:type="gramEnd"/>
          </w:p>
          <w:p w14:paraId="2702050A"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Exclusion or unexplained absences from school, college or </w:t>
            </w:r>
            <w:proofErr w:type="gramStart"/>
            <w:r w:rsidRPr="00033A72">
              <w:rPr>
                <w:rFonts w:ascii="Arial" w:hAnsi="Arial" w:cs="Arial"/>
                <w:sz w:val="22"/>
                <w:szCs w:val="22"/>
              </w:rPr>
              <w:t>work;</w:t>
            </w:r>
            <w:proofErr w:type="gramEnd"/>
          </w:p>
          <w:p w14:paraId="13880636"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Leaving home/care without explanation and persistently going missing or returning </w:t>
            </w:r>
            <w:proofErr w:type="gramStart"/>
            <w:r w:rsidRPr="00033A72">
              <w:rPr>
                <w:rFonts w:ascii="Arial" w:hAnsi="Arial" w:cs="Arial"/>
                <w:sz w:val="22"/>
                <w:szCs w:val="22"/>
              </w:rPr>
              <w:t>late;</w:t>
            </w:r>
            <w:proofErr w:type="gramEnd"/>
          </w:p>
          <w:p w14:paraId="6462F438"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Excessive receipt of texts/phone </w:t>
            </w:r>
            <w:proofErr w:type="gramStart"/>
            <w:r w:rsidRPr="00033A72">
              <w:rPr>
                <w:rFonts w:ascii="Arial" w:hAnsi="Arial" w:cs="Arial"/>
                <w:sz w:val="22"/>
                <w:szCs w:val="22"/>
              </w:rPr>
              <w:t>calls;</w:t>
            </w:r>
            <w:proofErr w:type="gramEnd"/>
          </w:p>
          <w:p w14:paraId="434007CC"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Returning home under the influence of drugs/</w:t>
            </w:r>
            <w:proofErr w:type="gramStart"/>
            <w:r w:rsidRPr="00033A72">
              <w:rPr>
                <w:rFonts w:ascii="Arial" w:hAnsi="Arial" w:cs="Arial"/>
                <w:sz w:val="22"/>
                <w:szCs w:val="22"/>
              </w:rPr>
              <w:t>alcohol;</w:t>
            </w:r>
            <w:proofErr w:type="gramEnd"/>
          </w:p>
          <w:p w14:paraId="0A77F5D4"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lastRenderedPageBreak/>
              <w:t>•</w:t>
            </w:r>
            <w:r w:rsidRPr="00033A72">
              <w:rPr>
                <w:rFonts w:ascii="Arial" w:hAnsi="Arial" w:cs="Arial"/>
                <w:sz w:val="22"/>
                <w:szCs w:val="22"/>
              </w:rPr>
              <w:tab/>
              <w:t xml:space="preserve">Inappropriate sexualised behaviour for age/sexually transmitted </w:t>
            </w:r>
            <w:proofErr w:type="gramStart"/>
            <w:r w:rsidRPr="00033A72">
              <w:rPr>
                <w:rFonts w:ascii="Arial" w:hAnsi="Arial" w:cs="Arial"/>
                <w:sz w:val="22"/>
                <w:szCs w:val="22"/>
              </w:rPr>
              <w:t>infections;</w:t>
            </w:r>
            <w:proofErr w:type="gramEnd"/>
          </w:p>
          <w:p w14:paraId="371E7BE4"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Evidence of/suspicions of physical or sexual </w:t>
            </w:r>
            <w:proofErr w:type="gramStart"/>
            <w:r w:rsidRPr="00033A72">
              <w:rPr>
                <w:rFonts w:ascii="Arial" w:hAnsi="Arial" w:cs="Arial"/>
                <w:sz w:val="22"/>
                <w:szCs w:val="22"/>
              </w:rPr>
              <w:t>assault;</w:t>
            </w:r>
            <w:proofErr w:type="gramEnd"/>
          </w:p>
          <w:p w14:paraId="2783A44F"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Relationships with controlling or significantly older individuals or </w:t>
            </w:r>
            <w:proofErr w:type="gramStart"/>
            <w:r w:rsidRPr="00033A72">
              <w:rPr>
                <w:rFonts w:ascii="Arial" w:hAnsi="Arial" w:cs="Arial"/>
                <w:sz w:val="22"/>
                <w:szCs w:val="22"/>
              </w:rPr>
              <w:t>groups;</w:t>
            </w:r>
            <w:proofErr w:type="gramEnd"/>
          </w:p>
          <w:p w14:paraId="0043334F"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Multiple callers (unknown adults or peers</w:t>
            </w:r>
            <w:proofErr w:type="gramStart"/>
            <w:r w:rsidRPr="00033A72">
              <w:rPr>
                <w:rFonts w:ascii="Arial" w:hAnsi="Arial" w:cs="Arial"/>
                <w:sz w:val="22"/>
                <w:szCs w:val="22"/>
              </w:rPr>
              <w:t>);</w:t>
            </w:r>
            <w:proofErr w:type="gramEnd"/>
          </w:p>
          <w:p w14:paraId="2D14118D"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Frequenting areas known for sex </w:t>
            </w:r>
            <w:proofErr w:type="gramStart"/>
            <w:r w:rsidRPr="00033A72">
              <w:rPr>
                <w:rFonts w:ascii="Arial" w:hAnsi="Arial" w:cs="Arial"/>
                <w:sz w:val="22"/>
                <w:szCs w:val="22"/>
              </w:rPr>
              <w:t>work;</w:t>
            </w:r>
            <w:proofErr w:type="gramEnd"/>
          </w:p>
          <w:p w14:paraId="75F21C5F"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Concerning use of internet or other social </w:t>
            </w:r>
            <w:proofErr w:type="gramStart"/>
            <w:r w:rsidRPr="00033A72">
              <w:rPr>
                <w:rFonts w:ascii="Arial" w:hAnsi="Arial" w:cs="Arial"/>
                <w:sz w:val="22"/>
                <w:szCs w:val="22"/>
              </w:rPr>
              <w:t>media;</w:t>
            </w:r>
            <w:proofErr w:type="gramEnd"/>
          </w:p>
          <w:p w14:paraId="6437620B" w14:textId="77777777" w:rsidR="00A6435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Increasing secretiveness around behaviours; and</w:t>
            </w:r>
          </w:p>
          <w:p w14:paraId="205AA06E" w14:textId="4D67F595" w:rsidR="00F168EA" w:rsidRPr="00033A72" w:rsidRDefault="00A6435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Self-harm or significant changes in emotional well-being.</w:t>
            </w:r>
          </w:p>
          <w:p w14:paraId="06529305" w14:textId="5EC224CB"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Potential vulnerabilities include:</w:t>
            </w:r>
          </w:p>
          <w:p w14:paraId="09DC103D" w14:textId="5DCE1A43" w:rsidR="00F168EA" w:rsidRPr="00033A72" w:rsidRDefault="00F168EA" w:rsidP="00F168EA">
            <w:pPr>
              <w:tabs>
                <w:tab w:val="left" w:pos="325"/>
              </w:tabs>
              <w:spacing w:before="108" w:after="108"/>
              <w:ind w:right="108"/>
              <w:rPr>
                <w:rFonts w:ascii="Arial" w:hAnsi="Arial" w:cs="Arial"/>
                <w:sz w:val="22"/>
                <w:szCs w:val="22"/>
              </w:rPr>
            </w:pPr>
            <w:r w:rsidRPr="00033A72">
              <w:rPr>
                <w:rFonts w:ascii="Arial" w:hAnsi="Arial" w:cs="Arial"/>
                <w:sz w:val="22"/>
                <w:szCs w:val="22"/>
              </w:rPr>
              <w:t>Although the following vulnerabilities increase the risk of child sexual exploitation, it must be remembered that not all children with these indicators will be exploited. Child sexual exploitation can occur without any of these issues.</w:t>
            </w:r>
          </w:p>
          <w:p w14:paraId="5A67ACA8" w14:textId="77777777"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Having a prior experience of neglect, physical and/or sexual </w:t>
            </w:r>
            <w:proofErr w:type="gramStart"/>
            <w:r w:rsidRPr="00033A72">
              <w:rPr>
                <w:rFonts w:ascii="Arial" w:hAnsi="Arial" w:cs="Arial"/>
                <w:sz w:val="22"/>
                <w:szCs w:val="22"/>
              </w:rPr>
              <w:t>abuse;</w:t>
            </w:r>
            <w:proofErr w:type="gramEnd"/>
          </w:p>
          <w:p w14:paraId="56578139" w14:textId="7D8E1D49"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Lack of a safe/stable home environment, now or in the past (domestic </w:t>
            </w:r>
            <w:r w:rsidR="00761F89" w:rsidRPr="00033A72">
              <w:rPr>
                <w:rFonts w:ascii="Arial" w:hAnsi="Arial" w:cs="Arial"/>
                <w:sz w:val="22"/>
                <w:szCs w:val="22"/>
              </w:rPr>
              <w:t>abuse</w:t>
            </w:r>
            <w:r w:rsidRPr="00033A72">
              <w:rPr>
                <w:rFonts w:ascii="Arial" w:hAnsi="Arial" w:cs="Arial"/>
                <w:sz w:val="22"/>
                <w:szCs w:val="22"/>
              </w:rPr>
              <w:t xml:space="preserve"> or parental substance misuse, mental health issues or criminality, for example</w:t>
            </w:r>
            <w:proofErr w:type="gramStart"/>
            <w:r w:rsidRPr="00033A72">
              <w:rPr>
                <w:rFonts w:ascii="Arial" w:hAnsi="Arial" w:cs="Arial"/>
                <w:sz w:val="22"/>
                <w:szCs w:val="22"/>
              </w:rPr>
              <w:t>);</w:t>
            </w:r>
            <w:proofErr w:type="gramEnd"/>
          </w:p>
          <w:p w14:paraId="76053987" w14:textId="77777777"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Recent bereavement or </w:t>
            </w:r>
            <w:proofErr w:type="gramStart"/>
            <w:r w:rsidRPr="00033A72">
              <w:rPr>
                <w:rFonts w:ascii="Arial" w:hAnsi="Arial" w:cs="Arial"/>
                <w:sz w:val="22"/>
                <w:szCs w:val="22"/>
              </w:rPr>
              <w:t>loss;</w:t>
            </w:r>
            <w:proofErr w:type="gramEnd"/>
          </w:p>
          <w:p w14:paraId="417CD75F" w14:textId="77777777"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Social isolation or social </w:t>
            </w:r>
            <w:proofErr w:type="gramStart"/>
            <w:r w:rsidRPr="00033A72">
              <w:rPr>
                <w:rFonts w:ascii="Arial" w:hAnsi="Arial" w:cs="Arial"/>
                <w:sz w:val="22"/>
                <w:szCs w:val="22"/>
              </w:rPr>
              <w:t>difficulties;</w:t>
            </w:r>
            <w:proofErr w:type="gramEnd"/>
          </w:p>
          <w:p w14:paraId="6D5F1D91" w14:textId="77777777"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Absence of a safe environment to explore </w:t>
            </w:r>
            <w:proofErr w:type="gramStart"/>
            <w:r w:rsidRPr="00033A72">
              <w:rPr>
                <w:rFonts w:ascii="Arial" w:hAnsi="Arial" w:cs="Arial"/>
                <w:sz w:val="22"/>
                <w:szCs w:val="22"/>
              </w:rPr>
              <w:t>sexuality;</w:t>
            </w:r>
            <w:proofErr w:type="gramEnd"/>
          </w:p>
          <w:p w14:paraId="74FE3D82" w14:textId="77777777"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Economic </w:t>
            </w:r>
            <w:proofErr w:type="gramStart"/>
            <w:r w:rsidRPr="00033A72">
              <w:rPr>
                <w:rFonts w:ascii="Arial" w:hAnsi="Arial" w:cs="Arial"/>
                <w:sz w:val="22"/>
                <w:szCs w:val="22"/>
              </w:rPr>
              <w:t>vulnerability;</w:t>
            </w:r>
            <w:proofErr w:type="gramEnd"/>
          </w:p>
          <w:p w14:paraId="588A8B8D" w14:textId="77777777"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Homelessness or insecure accommodation </w:t>
            </w:r>
            <w:proofErr w:type="gramStart"/>
            <w:r w:rsidRPr="00033A72">
              <w:rPr>
                <w:rFonts w:ascii="Arial" w:hAnsi="Arial" w:cs="Arial"/>
                <w:sz w:val="22"/>
                <w:szCs w:val="22"/>
              </w:rPr>
              <w:t>status;</w:t>
            </w:r>
            <w:proofErr w:type="gramEnd"/>
          </w:p>
          <w:p w14:paraId="56188CA5" w14:textId="77777777"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Connections with other children and young people who are being sexually </w:t>
            </w:r>
            <w:proofErr w:type="gramStart"/>
            <w:r w:rsidRPr="00033A72">
              <w:rPr>
                <w:rFonts w:ascii="Arial" w:hAnsi="Arial" w:cs="Arial"/>
                <w:sz w:val="22"/>
                <w:szCs w:val="22"/>
              </w:rPr>
              <w:t>exploited;</w:t>
            </w:r>
            <w:proofErr w:type="gramEnd"/>
          </w:p>
          <w:p w14:paraId="06D8696A" w14:textId="77777777"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Family members or other connections involved in adult sex </w:t>
            </w:r>
            <w:proofErr w:type="gramStart"/>
            <w:r w:rsidRPr="00033A72">
              <w:rPr>
                <w:rFonts w:ascii="Arial" w:hAnsi="Arial" w:cs="Arial"/>
                <w:sz w:val="22"/>
                <w:szCs w:val="22"/>
              </w:rPr>
              <w:t>work;</w:t>
            </w:r>
            <w:proofErr w:type="gramEnd"/>
          </w:p>
          <w:p w14:paraId="3750C852" w14:textId="77777777"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 xml:space="preserve">Having a physical or learning </w:t>
            </w:r>
            <w:proofErr w:type="gramStart"/>
            <w:r w:rsidRPr="00033A72">
              <w:rPr>
                <w:rFonts w:ascii="Arial" w:hAnsi="Arial" w:cs="Arial"/>
                <w:sz w:val="22"/>
                <w:szCs w:val="22"/>
              </w:rPr>
              <w:t>disability;</w:t>
            </w:r>
            <w:proofErr w:type="gramEnd"/>
          </w:p>
          <w:p w14:paraId="3121D033" w14:textId="77777777" w:rsidR="00F168EA" w:rsidRPr="00033A72" w:rsidRDefault="00F168EA" w:rsidP="00F168E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lastRenderedPageBreak/>
              <w:t>•</w:t>
            </w:r>
            <w:r w:rsidRPr="00033A72">
              <w:rPr>
                <w:rFonts w:ascii="Arial" w:hAnsi="Arial" w:cs="Arial"/>
                <w:sz w:val="22"/>
                <w:szCs w:val="22"/>
              </w:rPr>
              <w:tab/>
              <w:t>Being in care (particularly those in residential care and those with interrupted care histories); and</w:t>
            </w:r>
          </w:p>
          <w:p w14:paraId="4FC96D8F" w14:textId="6297C6CB" w:rsidR="00F168EA" w:rsidRPr="00033A72" w:rsidRDefault="00F168EA" w:rsidP="00A6435A">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w:t>
            </w:r>
            <w:r w:rsidRPr="00033A72">
              <w:rPr>
                <w:rFonts w:ascii="Arial" w:hAnsi="Arial" w:cs="Arial"/>
                <w:sz w:val="22"/>
                <w:szCs w:val="22"/>
              </w:rPr>
              <w:tab/>
              <w:t>Sexual identity.</w:t>
            </w:r>
          </w:p>
          <w:p w14:paraId="07FE225C" w14:textId="77777777" w:rsidR="00A6435A" w:rsidRPr="00033A72" w:rsidRDefault="00A6435A" w:rsidP="00A6435A">
            <w:pPr>
              <w:ind w:left="108" w:right="108"/>
              <w:rPr>
                <w:rFonts w:ascii="Arial" w:hAnsi="Arial" w:cs="Arial"/>
                <w:sz w:val="22"/>
                <w:szCs w:val="22"/>
              </w:rPr>
            </w:pPr>
            <w:r w:rsidRPr="00033A72">
              <w:rPr>
                <w:rFonts w:ascii="Arial" w:hAnsi="Arial" w:cs="Arial"/>
                <w:sz w:val="22"/>
                <w:szCs w:val="22"/>
              </w:rPr>
              <w:t>More information can be found in:</w:t>
            </w:r>
          </w:p>
          <w:p w14:paraId="2EEB30E9" w14:textId="5E72FCFB" w:rsidR="00A6435A" w:rsidRPr="00033A72" w:rsidRDefault="00A6435A" w:rsidP="00A6435A">
            <w:pPr>
              <w:ind w:left="108" w:right="108"/>
              <w:rPr>
                <w:rFonts w:ascii="Arial" w:hAnsi="Arial" w:cs="Arial"/>
                <w:sz w:val="22"/>
                <w:szCs w:val="22"/>
              </w:rPr>
            </w:pPr>
            <w:r w:rsidRPr="00033A72">
              <w:rPr>
                <w:rFonts w:ascii="Arial" w:hAnsi="Arial" w:cs="Arial"/>
                <w:sz w:val="22"/>
                <w:szCs w:val="22"/>
              </w:rPr>
              <w:t>Child sexual exploitation: Definition and a guide for practitioners (DfE 2017)</w:t>
            </w:r>
          </w:p>
          <w:p w14:paraId="4669764C" w14:textId="77777777" w:rsidR="00AB5F47" w:rsidRPr="00033A72" w:rsidRDefault="00AB5F47" w:rsidP="00A6435A">
            <w:pPr>
              <w:ind w:left="108" w:right="108"/>
              <w:rPr>
                <w:rFonts w:ascii="Arial" w:hAnsi="Arial" w:cs="Arial"/>
                <w:sz w:val="22"/>
                <w:szCs w:val="22"/>
              </w:rPr>
            </w:pPr>
          </w:p>
        </w:tc>
      </w:tr>
      <w:tr w:rsidR="00BE4F37" w:rsidRPr="00033A72" w14:paraId="3B7E3A9F" w14:textId="77777777" w:rsidTr="00AE6F3A">
        <w:trPr>
          <w:jc w:val="center"/>
        </w:trPr>
        <w:tc>
          <w:tcPr>
            <w:tcW w:w="3982" w:type="dxa"/>
            <w:shd w:val="clear" w:color="auto" w:fill="FFFFFF"/>
            <w:tcMar>
              <w:top w:w="0" w:type="dxa"/>
              <w:left w:w="0" w:type="dxa"/>
              <w:bottom w:w="0" w:type="dxa"/>
              <w:right w:w="0" w:type="dxa"/>
            </w:tcMar>
          </w:tcPr>
          <w:p w14:paraId="106E77FF" w14:textId="381C2583" w:rsidR="00BE4F37" w:rsidRPr="00033A72" w:rsidRDefault="00BE4F37" w:rsidP="000451EF">
            <w:pPr>
              <w:spacing w:before="108" w:after="108"/>
              <w:ind w:left="108" w:right="108"/>
              <w:rPr>
                <w:rFonts w:ascii="Arial" w:hAnsi="Arial" w:cs="Arial"/>
                <w:sz w:val="22"/>
                <w:szCs w:val="22"/>
              </w:rPr>
            </w:pPr>
            <w:r w:rsidRPr="00033A72">
              <w:rPr>
                <w:rFonts w:ascii="Arial" w:hAnsi="Arial" w:cs="Arial"/>
                <w:sz w:val="22"/>
                <w:szCs w:val="22"/>
              </w:rPr>
              <w:lastRenderedPageBreak/>
              <w:t>The</w:t>
            </w:r>
            <w:r w:rsidR="00022A94" w:rsidRPr="00033A72">
              <w:rPr>
                <w:rFonts w:ascii="Arial" w:hAnsi="Arial" w:cs="Arial"/>
                <w:sz w:val="22"/>
                <w:szCs w:val="22"/>
              </w:rPr>
              <w:t xml:space="preserve"> policy should include information about </w:t>
            </w:r>
            <w:r w:rsidR="00FC7F0C" w:rsidRPr="00033A72">
              <w:rPr>
                <w:rFonts w:ascii="Arial" w:hAnsi="Arial" w:cs="Arial"/>
                <w:sz w:val="22"/>
                <w:szCs w:val="22"/>
              </w:rPr>
              <w:t>Child Criminal Exploitation</w:t>
            </w:r>
            <w:r w:rsidR="00761F89" w:rsidRPr="00033A72">
              <w:rPr>
                <w:rFonts w:ascii="Arial" w:hAnsi="Arial" w:cs="Arial"/>
                <w:sz w:val="22"/>
                <w:szCs w:val="22"/>
              </w:rPr>
              <w:t xml:space="preserve"> (CCE)</w:t>
            </w:r>
          </w:p>
        </w:tc>
        <w:tc>
          <w:tcPr>
            <w:tcW w:w="825" w:type="dxa"/>
            <w:shd w:val="clear" w:color="auto" w:fill="FFFFFF"/>
            <w:tcMar>
              <w:top w:w="0" w:type="dxa"/>
              <w:left w:w="0" w:type="dxa"/>
              <w:bottom w:w="0" w:type="dxa"/>
              <w:right w:w="0" w:type="dxa"/>
            </w:tcMar>
          </w:tcPr>
          <w:p w14:paraId="78FE33B9" w14:textId="77777777" w:rsidR="00BE4F37" w:rsidRPr="00033A72" w:rsidRDefault="00BE4F37">
            <w:pPr>
              <w:spacing w:before="108" w:after="108"/>
              <w:ind w:left="108" w:right="108"/>
              <w:rPr>
                <w:rFonts w:ascii="Arial" w:hAnsi="Arial" w:cs="Arial"/>
                <w:sz w:val="22"/>
                <w:szCs w:val="22"/>
              </w:rPr>
            </w:pPr>
          </w:p>
        </w:tc>
        <w:tc>
          <w:tcPr>
            <w:tcW w:w="4536" w:type="dxa"/>
            <w:shd w:val="clear" w:color="auto" w:fill="FFFFFF"/>
          </w:tcPr>
          <w:p w14:paraId="4E292B6A" w14:textId="52F341F0" w:rsidR="00FC7F0C" w:rsidRPr="00033A72" w:rsidRDefault="00677A2C" w:rsidP="00FC7F0C">
            <w:pPr>
              <w:pStyle w:val="Default"/>
              <w:rPr>
                <w:rFonts w:ascii="Arial" w:hAnsi="Arial" w:cs="Arial"/>
                <w:sz w:val="22"/>
                <w:szCs w:val="22"/>
              </w:rPr>
            </w:pPr>
            <w:r w:rsidRPr="00033A72">
              <w:rPr>
                <w:rFonts w:ascii="Arial" w:hAnsi="Arial" w:cs="Arial"/>
                <w:sz w:val="22"/>
                <w:szCs w:val="22"/>
              </w:rPr>
              <w:t xml:space="preserve">Information about </w:t>
            </w:r>
            <w:r w:rsidR="00FC7F0C" w:rsidRPr="00033A72">
              <w:rPr>
                <w:rFonts w:ascii="Arial" w:hAnsi="Arial" w:cs="Arial"/>
                <w:sz w:val="22"/>
                <w:szCs w:val="22"/>
              </w:rPr>
              <w:t xml:space="preserve">Child Criminal Exploitation can be found </w:t>
            </w:r>
            <w:r w:rsidRPr="00033A72">
              <w:rPr>
                <w:rFonts w:ascii="Arial" w:hAnsi="Arial" w:cs="Arial"/>
                <w:sz w:val="22"/>
                <w:szCs w:val="22"/>
              </w:rPr>
              <w:t>i</w:t>
            </w:r>
            <w:r w:rsidR="00FC7F0C" w:rsidRPr="00033A72">
              <w:rPr>
                <w:rFonts w:ascii="Arial" w:hAnsi="Arial" w:cs="Arial"/>
                <w:sz w:val="22"/>
                <w:szCs w:val="22"/>
              </w:rPr>
              <w:t xml:space="preserve">n </w:t>
            </w:r>
            <w:r w:rsidR="001E0FF3">
              <w:rPr>
                <w:rFonts w:ascii="Arial" w:hAnsi="Arial" w:cs="Arial"/>
                <w:sz w:val="22"/>
                <w:szCs w:val="22"/>
              </w:rPr>
              <w:t>KCSIE (2025)</w:t>
            </w:r>
            <w:r w:rsidR="00FC7F0C" w:rsidRPr="00033A72">
              <w:rPr>
                <w:rFonts w:ascii="Arial" w:hAnsi="Arial" w:cs="Arial"/>
                <w:sz w:val="22"/>
                <w:szCs w:val="22"/>
              </w:rPr>
              <w:t xml:space="preserve"> </w:t>
            </w:r>
            <w:r w:rsidR="00B253A5" w:rsidRPr="00033A72">
              <w:rPr>
                <w:rFonts w:ascii="Arial" w:hAnsi="Arial" w:cs="Arial"/>
                <w:sz w:val="22"/>
                <w:szCs w:val="22"/>
              </w:rPr>
              <w:t xml:space="preserve">paragraphs </w:t>
            </w:r>
            <w:r w:rsidR="008D7A94" w:rsidRPr="00033A72">
              <w:rPr>
                <w:rFonts w:ascii="Arial" w:hAnsi="Arial" w:cs="Arial"/>
                <w:sz w:val="22"/>
                <w:szCs w:val="22"/>
              </w:rPr>
              <w:t xml:space="preserve">34 </w:t>
            </w:r>
            <w:r w:rsidR="00C9452C">
              <w:rPr>
                <w:rFonts w:ascii="Arial" w:hAnsi="Arial" w:cs="Arial"/>
                <w:sz w:val="22"/>
                <w:szCs w:val="22"/>
              </w:rPr>
              <w:t xml:space="preserve">- </w:t>
            </w:r>
            <w:r w:rsidR="008D7A94" w:rsidRPr="00033A72">
              <w:rPr>
                <w:rFonts w:ascii="Arial" w:hAnsi="Arial" w:cs="Arial"/>
                <w:sz w:val="22"/>
                <w:szCs w:val="22"/>
              </w:rPr>
              <w:t xml:space="preserve">40 </w:t>
            </w:r>
            <w:r w:rsidR="00841390" w:rsidRPr="00033A72">
              <w:rPr>
                <w:rFonts w:ascii="Arial" w:hAnsi="Arial" w:cs="Arial"/>
                <w:sz w:val="22"/>
                <w:szCs w:val="22"/>
              </w:rPr>
              <w:t xml:space="preserve">and Annex B pages </w:t>
            </w:r>
            <w:r w:rsidR="00955A19" w:rsidRPr="00033A72">
              <w:rPr>
                <w:rFonts w:ascii="Arial" w:hAnsi="Arial" w:cs="Arial"/>
                <w:sz w:val="22"/>
                <w:szCs w:val="22"/>
              </w:rPr>
              <w:t>1</w:t>
            </w:r>
            <w:r w:rsidR="00C9452C">
              <w:rPr>
                <w:rFonts w:ascii="Arial" w:hAnsi="Arial" w:cs="Arial"/>
                <w:sz w:val="22"/>
                <w:szCs w:val="22"/>
              </w:rPr>
              <w:t xml:space="preserve">50 </w:t>
            </w:r>
            <w:r w:rsidR="00955A19" w:rsidRPr="00033A72">
              <w:rPr>
                <w:rFonts w:ascii="Arial" w:hAnsi="Arial" w:cs="Arial"/>
                <w:sz w:val="22"/>
                <w:szCs w:val="22"/>
              </w:rPr>
              <w:t>-151</w:t>
            </w:r>
            <w:r w:rsidRPr="00033A72">
              <w:rPr>
                <w:rFonts w:ascii="Arial" w:hAnsi="Arial" w:cs="Arial"/>
                <w:sz w:val="22"/>
                <w:szCs w:val="22"/>
              </w:rPr>
              <w:t>.</w:t>
            </w:r>
          </w:p>
          <w:p w14:paraId="2458B5DE" w14:textId="7A45D778" w:rsidR="00761F89" w:rsidRPr="00033A72" w:rsidRDefault="00761F89" w:rsidP="00FC7F0C">
            <w:pPr>
              <w:pStyle w:val="Default"/>
              <w:rPr>
                <w:rFonts w:ascii="Arial" w:hAnsi="Arial" w:cs="Arial"/>
                <w:sz w:val="22"/>
                <w:szCs w:val="22"/>
              </w:rPr>
            </w:pPr>
          </w:p>
          <w:p w14:paraId="1726D844" w14:textId="77777777" w:rsidR="00C9452C" w:rsidRPr="00C9452C" w:rsidRDefault="00C9452C" w:rsidP="00C9452C">
            <w:pPr>
              <w:pStyle w:val="Default"/>
              <w:rPr>
                <w:rFonts w:ascii="Arial" w:hAnsi="Arial" w:cs="Arial"/>
                <w:sz w:val="22"/>
                <w:szCs w:val="22"/>
              </w:rPr>
            </w:pPr>
            <w:r w:rsidRPr="00C9452C">
              <w:rPr>
                <w:rFonts w:ascii="Arial" w:hAnsi="Arial" w:cs="Arial"/>
                <w:sz w:val="22"/>
                <w:szCs w:val="22"/>
              </w:rPr>
              <w:t xml:space="preserve">Both CCE and CSE are forms of abuse that occur where an individual or group takes advantage of an imbalance in power to coerce, manipulate or deceive a child into taking part in criminal or sexual activity. It may involve an exchange for something the victim needs or wants, and/or for the financial advantage or increased status of the perpetrator or facilitator and/or through violence or the threat of violence. CCE and CSE can affect children, both male and female and can include children who have been moved (commonly referred to as trafficking) for the purpose of exploitation. </w:t>
            </w:r>
          </w:p>
          <w:p w14:paraId="6EBE2B06" w14:textId="77777777" w:rsidR="00761F89" w:rsidRPr="00033A72" w:rsidRDefault="00761F89" w:rsidP="00FC7F0C">
            <w:pPr>
              <w:pStyle w:val="Default"/>
              <w:rPr>
                <w:rFonts w:ascii="Arial" w:hAnsi="Arial" w:cs="Arial"/>
                <w:sz w:val="22"/>
                <w:szCs w:val="22"/>
              </w:rPr>
            </w:pPr>
          </w:p>
          <w:p w14:paraId="1EA71DC9" w14:textId="77777777" w:rsidR="00D3630C" w:rsidRPr="00D3630C" w:rsidRDefault="00D3630C" w:rsidP="00D3630C">
            <w:pPr>
              <w:pStyle w:val="Default"/>
              <w:rPr>
                <w:rFonts w:ascii="Arial" w:hAnsi="Arial" w:cs="Arial"/>
                <w:sz w:val="22"/>
                <w:szCs w:val="22"/>
              </w:rPr>
            </w:pPr>
            <w:r w:rsidRPr="00D3630C">
              <w:rPr>
                <w:rFonts w:ascii="Arial" w:hAnsi="Arial" w:cs="Arial"/>
                <w:sz w:val="22"/>
                <w:szCs w:val="22"/>
              </w:rPr>
              <w:t xml:space="preserve">They may still have been criminally exploited even if the activity appears to be something they have agreed or consented to. </w:t>
            </w:r>
          </w:p>
          <w:p w14:paraId="6BAAF62D" w14:textId="18B2FD58" w:rsidR="00761F89" w:rsidRPr="00033A72" w:rsidRDefault="00761F89" w:rsidP="00FC7F0C">
            <w:pPr>
              <w:pStyle w:val="Default"/>
              <w:rPr>
                <w:rFonts w:ascii="Arial" w:hAnsi="Arial" w:cs="Arial"/>
                <w:sz w:val="22"/>
                <w:szCs w:val="22"/>
              </w:rPr>
            </w:pPr>
          </w:p>
          <w:p w14:paraId="05EFBF60" w14:textId="77777777" w:rsidR="00761F89" w:rsidRPr="00033A72" w:rsidRDefault="00761F89" w:rsidP="00761F89">
            <w:pPr>
              <w:pStyle w:val="Default"/>
              <w:rPr>
                <w:rFonts w:ascii="Arial" w:hAnsi="Arial" w:cs="Arial"/>
                <w:sz w:val="22"/>
                <w:szCs w:val="22"/>
              </w:rPr>
            </w:pPr>
            <w:r w:rsidRPr="00033A72">
              <w:rPr>
                <w:rFonts w:ascii="Arial" w:hAnsi="Arial" w:cs="Arial"/>
                <w:sz w:val="22"/>
                <w:szCs w:val="22"/>
              </w:rPr>
              <w:t>Some of the following can be indicators of CCE:</w:t>
            </w:r>
          </w:p>
          <w:p w14:paraId="598D8C4E" w14:textId="77777777" w:rsidR="00761F89" w:rsidRPr="00033A72" w:rsidRDefault="00761F89" w:rsidP="00761F89">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 xml:space="preserve">• children who appear with unexplained gifts or new </w:t>
            </w:r>
            <w:proofErr w:type="gramStart"/>
            <w:r w:rsidRPr="00033A72">
              <w:rPr>
                <w:rFonts w:ascii="Arial" w:hAnsi="Arial" w:cs="Arial"/>
                <w:sz w:val="22"/>
                <w:szCs w:val="22"/>
              </w:rPr>
              <w:t>possessions;</w:t>
            </w:r>
            <w:proofErr w:type="gramEnd"/>
          </w:p>
          <w:p w14:paraId="264C82A6" w14:textId="77777777" w:rsidR="00761F89" w:rsidRPr="00033A72" w:rsidRDefault="00761F89" w:rsidP="00761F89">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 xml:space="preserve">• children who associate with other young people involved in </w:t>
            </w:r>
            <w:proofErr w:type="gramStart"/>
            <w:r w:rsidRPr="00033A72">
              <w:rPr>
                <w:rFonts w:ascii="Arial" w:hAnsi="Arial" w:cs="Arial"/>
                <w:sz w:val="22"/>
                <w:szCs w:val="22"/>
              </w:rPr>
              <w:t>exploitation;</w:t>
            </w:r>
            <w:proofErr w:type="gramEnd"/>
          </w:p>
          <w:p w14:paraId="603CECE0" w14:textId="77777777" w:rsidR="00761F89" w:rsidRPr="00033A72" w:rsidRDefault="00761F89" w:rsidP="00761F89">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 xml:space="preserve">• children who suffer from changes in emotional </w:t>
            </w:r>
            <w:proofErr w:type="gramStart"/>
            <w:r w:rsidRPr="00033A72">
              <w:rPr>
                <w:rFonts w:ascii="Arial" w:hAnsi="Arial" w:cs="Arial"/>
                <w:sz w:val="22"/>
                <w:szCs w:val="22"/>
              </w:rPr>
              <w:t>well-being;</w:t>
            </w:r>
            <w:proofErr w:type="gramEnd"/>
          </w:p>
          <w:p w14:paraId="1C582DA9" w14:textId="77777777" w:rsidR="00761F89" w:rsidRPr="00033A72" w:rsidRDefault="00761F89" w:rsidP="00761F89">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 xml:space="preserve">• children who misuse drugs and </w:t>
            </w:r>
            <w:proofErr w:type="gramStart"/>
            <w:r w:rsidRPr="00033A72">
              <w:rPr>
                <w:rFonts w:ascii="Arial" w:hAnsi="Arial" w:cs="Arial"/>
                <w:sz w:val="22"/>
                <w:szCs w:val="22"/>
              </w:rPr>
              <w:t>alcohol;</w:t>
            </w:r>
            <w:proofErr w:type="gramEnd"/>
          </w:p>
          <w:p w14:paraId="7DDC6F87" w14:textId="77777777" w:rsidR="00761F89" w:rsidRPr="00033A72" w:rsidRDefault="00761F89" w:rsidP="00761F89">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 children who go missing for periods of time or regularly come home late; and</w:t>
            </w:r>
          </w:p>
          <w:p w14:paraId="25ADE4DF" w14:textId="0CAF84A8" w:rsidR="00761F89" w:rsidRPr="00033A72" w:rsidRDefault="00761F89" w:rsidP="00761F89">
            <w:pPr>
              <w:tabs>
                <w:tab w:val="left" w:pos="325"/>
              </w:tabs>
              <w:spacing w:before="108" w:after="108"/>
              <w:ind w:left="183" w:right="108" w:hanging="183"/>
              <w:rPr>
                <w:rFonts w:ascii="Arial" w:hAnsi="Arial" w:cs="Arial"/>
                <w:sz w:val="22"/>
                <w:szCs w:val="22"/>
              </w:rPr>
            </w:pPr>
            <w:r w:rsidRPr="00033A72">
              <w:rPr>
                <w:rFonts w:ascii="Arial" w:hAnsi="Arial" w:cs="Arial"/>
                <w:sz w:val="22"/>
                <w:szCs w:val="22"/>
              </w:rPr>
              <w:t>• children who regularly miss school or education or do not take part in education.</w:t>
            </w:r>
          </w:p>
          <w:p w14:paraId="4B1338FE" w14:textId="1C736949" w:rsidR="00BE4F37" w:rsidRPr="00033A72" w:rsidRDefault="00BE4F37" w:rsidP="00E96F82">
            <w:pPr>
              <w:ind w:left="108" w:right="108"/>
              <w:rPr>
                <w:rFonts w:ascii="Arial" w:hAnsi="Arial" w:cs="Arial"/>
                <w:sz w:val="22"/>
                <w:szCs w:val="22"/>
              </w:rPr>
            </w:pPr>
          </w:p>
        </w:tc>
      </w:tr>
      <w:tr w:rsidR="00FC7F0C" w:rsidRPr="00033A72" w14:paraId="21EC92CA" w14:textId="77777777" w:rsidTr="00AE6F3A">
        <w:trPr>
          <w:jc w:val="center"/>
        </w:trPr>
        <w:tc>
          <w:tcPr>
            <w:tcW w:w="3982" w:type="dxa"/>
            <w:shd w:val="clear" w:color="auto" w:fill="FFFFFF"/>
            <w:tcMar>
              <w:top w:w="0" w:type="dxa"/>
              <w:left w:w="0" w:type="dxa"/>
              <w:bottom w:w="0" w:type="dxa"/>
              <w:right w:w="0" w:type="dxa"/>
            </w:tcMar>
          </w:tcPr>
          <w:p w14:paraId="60AA7B05" w14:textId="430598B9" w:rsidR="00FC7F0C" w:rsidRPr="00033A72" w:rsidRDefault="00FC7F0C" w:rsidP="000451EF">
            <w:pPr>
              <w:spacing w:before="108" w:after="108"/>
              <w:ind w:left="108" w:right="108"/>
              <w:rPr>
                <w:rFonts w:ascii="Arial" w:hAnsi="Arial" w:cs="Arial"/>
                <w:sz w:val="22"/>
                <w:szCs w:val="22"/>
              </w:rPr>
            </w:pPr>
            <w:r w:rsidRPr="00033A72">
              <w:rPr>
                <w:rFonts w:ascii="Arial" w:hAnsi="Arial" w:cs="Arial"/>
                <w:sz w:val="22"/>
                <w:szCs w:val="22"/>
              </w:rPr>
              <w:lastRenderedPageBreak/>
              <w:t>The policy should include information about ‘</w:t>
            </w:r>
            <w:r w:rsidR="003F3AFE" w:rsidRPr="00033A72">
              <w:rPr>
                <w:rFonts w:ascii="Arial" w:hAnsi="Arial" w:cs="Arial"/>
                <w:sz w:val="22"/>
                <w:szCs w:val="22"/>
              </w:rPr>
              <w:t>C</w:t>
            </w:r>
            <w:r w:rsidRPr="00033A72">
              <w:rPr>
                <w:rFonts w:ascii="Arial" w:hAnsi="Arial" w:cs="Arial"/>
                <w:sz w:val="22"/>
                <w:szCs w:val="22"/>
              </w:rPr>
              <w:t xml:space="preserve">ounty </w:t>
            </w:r>
            <w:r w:rsidR="003F3AFE" w:rsidRPr="00033A72">
              <w:rPr>
                <w:rFonts w:ascii="Arial" w:hAnsi="Arial" w:cs="Arial"/>
                <w:sz w:val="22"/>
                <w:szCs w:val="22"/>
              </w:rPr>
              <w:t>L</w:t>
            </w:r>
            <w:r w:rsidRPr="00033A72">
              <w:rPr>
                <w:rFonts w:ascii="Arial" w:hAnsi="Arial" w:cs="Arial"/>
                <w:sz w:val="22"/>
                <w:szCs w:val="22"/>
              </w:rPr>
              <w:t>ines’.</w:t>
            </w:r>
          </w:p>
        </w:tc>
        <w:tc>
          <w:tcPr>
            <w:tcW w:w="825" w:type="dxa"/>
            <w:shd w:val="clear" w:color="auto" w:fill="FFFFFF"/>
            <w:tcMar>
              <w:top w:w="0" w:type="dxa"/>
              <w:left w:w="0" w:type="dxa"/>
              <w:bottom w:w="0" w:type="dxa"/>
              <w:right w:w="0" w:type="dxa"/>
            </w:tcMar>
          </w:tcPr>
          <w:p w14:paraId="073E5240" w14:textId="77777777" w:rsidR="00FC7F0C" w:rsidRPr="00033A72" w:rsidRDefault="00FC7F0C">
            <w:pPr>
              <w:spacing w:before="108" w:after="108"/>
              <w:ind w:left="108" w:right="108"/>
              <w:rPr>
                <w:rFonts w:ascii="Arial" w:hAnsi="Arial" w:cs="Arial"/>
                <w:sz w:val="22"/>
                <w:szCs w:val="22"/>
              </w:rPr>
            </w:pPr>
          </w:p>
        </w:tc>
        <w:tc>
          <w:tcPr>
            <w:tcW w:w="4536" w:type="dxa"/>
            <w:shd w:val="clear" w:color="auto" w:fill="FFFFFF"/>
          </w:tcPr>
          <w:p w14:paraId="4FE59BD2" w14:textId="2E1B498E" w:rsidR="00FC7F0C" w:rsidRPr="00033A72" w:rsidRDefault="00FC7F0C" w:rsidP="00FC7F0C">
            <w:pPr>
              <w:pStyle w:val="Default"/>
              <w:rPr>
                <w:rFonts w:ascii="Arial" w:hAnsi="Arial" w:cs="Arial"/>
                <w:sz w:val="22"/>
                <w:szCs w:val="22"/>
              </w:rPr>
            </w:pPr>
            <w:r w:rsidRPr="00033A72">
              <w:rPr>
                <w:rFonts w:ascii="Arial" w:hAnsi="Arial" w:cs="Arial"/>
                <w:sz w:val="22"/>
                <w:szCs w:val="22"/>
              </w:rPr>
              <w:t xml:space="preserve">‘County Lines’ is: </w:t>
            </w:r>
          </w:p>
          <w:p w14:paraId="67E1890D" w14:textId="5253A7F7" w:rsidR="00FC7F0C" w:rsidRPr="00033A72" w:rsidRDefault="00FC7F0C" w:rsidP="00FC7F0C">
            <w:pPr>
              <w:pStyle w:val="Default"/>
              <w:rPr>
                <w:rFonts w:ascii="Arial" w:hAnsi="Arial" w:cs="Arial"/>
                <w:sz w:val="22"/>
                <w:szCs w:val="22"/>
              </w:rPr>
            </w:pPr>
          </w:p>
          <w:p w14:paraId="6E5F8C50" w14:textId="3745EC37" w:rsidR="00FC7F0C" w:rsidRPr="00033A72" w:rsidRDefault="00FC7F0C" w:rsidP="00FC7F0C">
            <w:pPr>
              <w:pStyle w:val="Default"/>
              <w:rPr>
                <w:rFonts w:ascii="Arial" w:hAnsi="Arial" w:cs="Arial"/>
                <w:sz w:val="22"/>
                <w:szCs w:val="22"/>
              </w:rPr>
            </w:pPr>
            <w:r w:rsidRPr="00033A72">
              <w:rPr>
                <w:rFonts w:ascii="Arial" w:hAnsi="Arial" w:cs="Arial"/>
                <w:sz w:val="22"/>
                <w:szCs w:val="22"/>
              </w:rPr>
              <w:t>County lines is a term used to describe gangs and organised criminal networks involved in exporting illegal drugs (primarily crack cocaine and heroin) into one or more importing areas [within the UK], using dedicated mobile phone lines or other form of “deal line”.’</w:t>
            </w:r>
          </w:p>
          <w:p w14:paraId="59F03DFC" w14:textId="7086CAE1" w:rsidR="00FC7F0C" w:rsidRPr="00033A72" w:rsidRDefault="00FC7F0C" w:rsidP="00FC7F0C">
            <w:pPr>
              <w:pStyle w:val="Default"/>
              <w:rPr>
                <w:rFonts w:ascii="Arial" w:hAnsi="Arial" w:cs="Arial"/>
                <w:sz w:val="22"/>
                <w:szCs w:val="22"/>
              </w:rPr>
            </w:pPr>
          </w:p>
          <w:p w14:paraId="7E220DE0" w14:textId="3DAD2A8B" w:rsidR="00FC7F0C" w:rsidRPr="00033A72" w:rsidRDefault="00FC7F0C" w:rsidP="00FC7F0C">
            <w:pPr>
              <w:pStyle w:val="Default"/>
              <w:rPr>
                <w:rFonts w:ascii="Arial" w:hAnsi="Arial" w:cs="Arial"/>
                <w:sz w:val="22"/>
                <w:szCs w:val="22"/>
              </w:rPr>
            </w:pPr>
            <w:r w:rsidRPr="00033A72">
              <w:rPr>
                <w:rFonts w:ascii="Arial" w:hAnsi="Arial" w:cs="Arial"/>
                <w:sz w:val="22"/>
                <w:szCs w:val="22"/>
              </w:rPr>
              <w:t>Exploitation is an integral part of the county lines offending model with children and vulnerable adults exploited to move [and store] drugs and money. Offenders will often use coercion, intimidation, violence (including sexual violence) and weapons to ensure compliance of victims.</w:t>
            </w:r>
          </w:p>
          <w:p w14:paraId="75A51746" w14:textId="77777777" w:rsidR="00FC7F0C" w:rsidRPr="00033A72" w:rsidRDefault="00FC7F0C" w:rsidP="00FC7F0C">
            <w:pPr>
              <w:pStyle w:val="Default"/>
              <w:rPr>
                <w:rFonts w:ascii="Arial" w:hAnsi="Arial" w:cs="Arial"/>
                <w:sz w:val="22"/>
                <w:szCs w:val="22"/>
              </w:rPr>
            </w:pPr>
          </w:p>
          <w:p w14:paraId="569C6A34" w14:textId="32B1E1F0" w:rsidR="00FC7F0C" w:rsidRPr="00033A72" w:rsidRDefault="00FC7F0C" w:rsidP="00FC7F0C">
            <w:pPr>
              <w:pStyle w:val="Default"/>
              <w:rPr>
                <w:rFonts w:ascii="Arial" w:hAnsi="Arial" w:cs="Arial"/>
                <w:sz w:val="22"/>
                <w:szCs w:val="22"/>
              </w:rPr>
            </w:pPr>
            <w:r w:rsidRPr="00033A72">
              <w:rPr>
                <w:rFonts w:ascii="Arial" w:hAnsi="Arial" w:cs="Arial"/>
                <w:sz w:val="22"/>
                <w:szCs w:val="22"/>
              </w:rPr>
              <w:t>Children can easily become trapped by this type of exploitation as county lines gangs create drug debts and can threaten serious violence and kidnap towards victims (and their families) if they attempt to leave the county lines network.</w:t>
            </w:r>
          </w:p>
          <w:p w14:paraId="49D2F213" w14:textId="77777777" w:rsidR="00FC7F0C" w:rsidRPr="00033A72" w:rsidRDefault="00FC7F0C" w:rsidP="00FC7F0C">
            <w:pPr>
              <w:pStyle w:val="Default"/>
              <w:rPr>
                <w:rFonts w:ascii="Arial" w:hAnsi="Arial" w:cs="Arial"/>
                <w:sz w:val="22"/>
                <w:szCs w:val="22"/>
              </w:rPr>
            </w:pPr>
          </w:p>
          <w:p w14:paraId="4F22A2C4" w14:textId="4679E0AD" w:rsidR="00FC7F0C" w:rsidRPr="00033A72" w:rsidRDefault="00FC7F0C" w:rsidP="00FC7F0C">
            <w:pPr>
              <w:pStyle w:val="Default"/>
              <w:rPr>
                <w:rFonts w:ascii="Arial" w:hAnsi="Arial" w:cs="Arial"/>
                <w:sz w:val="22"/>
                <w:szCs w:val="22"/>
              </w:rPr>
            </w:pPr>
            <w:r w:rsidRPr="00033A72">
              <w:rPr>
                <w:rFonts w:ascii="Arial" w:hAnsi="Arial" w:cs="Arial"/>
                <w:sz w:val="22"/>
                <w:szCs w:val="22"/>
              </w:rPr>
              <w:t xml:space="preserve">See </w:t>
            </w:r>
            <w:r w:rsidR="001E0FF3">
              <w:rPr>
                <w:rFonts w:ascii="Arial" w:hAnsi="Arial" w:cs="Arial"/>
                <w:sz w:val="22"/>
                <w:szCs w:val="22"/>
              </w:rPr>
              <w:t>KCSIE (2025)</w:t>
            </w:r>
            <w:r w:rsidRPr="00033A72">
              <w:rPr>
                <w:rFonts w:ascii="Arial" w:hAnsi="Arial" w:cs="Arial"/>
                <w:sz w:val="22"/>
                <w:szCs w:val="22"/>
              </w:rPr>
              <w:t xml:space="preserve"> page </w:t>
            </w:r>
            <w:r w:rsidR="00955A19" w:rsidRPr="00033A72">
              <w:rPr>
                <w:rFonts w:ascii="Arial" w:hAnsi="Arial" w:cs="Arial"/>
                <w:sz w:val="22"/>
                <w:szCs w:val="22"/>
              </w:rPr>
              <w:t>15</w:t>
            </w:r>
            <w:r w:rsidR="00D3630C">
              <w:rPr>
                <w:rFonts w:ascii="Arial" w:hAnsi="Arial" w:cs="Arial"/>
                <w:sz w:val="22"/>
                <w:szCs w:val="22"/>
              </w:rPr>
              <w:t>1 and 152, which also includes relevant indicators of harm.</w:t>
            </w:r>
          </w:p>
          <w:p w14:paraId="7CE61625" w14:textId="77777777" w:rsidR="00FC7F0C" w:rsidRPr="00033A72" w:rsidRDefault="00FC7F0C" w:rsidP="00E96F82">
            <w:pPr>
              <w:ind w:left="108" w:right="108"/>
              <w:rPr>
                <w:rFonts w:ascii="Arial" w:hAnsi="Arial" w:cs="Arial"/>
                <w:sz w:val="22"/>
                <w:szCs w:val="22"/>
              </w:rPr>
            </w:pPr>
          </w:p>
        </w:tc>
      </w:tr>
      <w:tr w:rsidR="00761F89" w:rsidRPr="00033A72" w14:paraId="5B52A8CC" w14:textId="77777777" w:rsidTr="00AE6F3A">
        <w:trPr>
          <w:jc w:val="center"/>
        </w:trPr>
        <w:tc>
          <w:tcPr>
            <w:tcW w:w="3982" w:type="dxa"/>
            <w:shd w:val="clear" w:color="auto" w:fill="FFFFFF"/>
            <w:tcMar>
              <w:top w:w="0" w:type="dxa"/>
              <w:left w:w="0" w:type="dxa"/>
              <w:bottom w:w="0" w:type="dxa"/>
              <w:right w:w="0" w:type="dxa"/>
            </w:tcMar>
          </w:tcPr>
          <w:p w14:paraId="26A5B582" w14:textId="22DABF9F" w:rsidR="004F0D03" w:rsidRPr="00033A72" w:rsidRDefault="00761F89" w:rsidP="000451EF">
            <w:pPr>
              <w:spacing w:before="108" w:after="108"/>
              <w:ind w:left="108" w:right="108"/>
              <w:rPr>
                <w:rFonts w:ascii="Arial" w:hAnsi="Arial" w:cs="Arial"/>
                <w:sz w:val="22"/>
                <w:szCs w:val="22"/>
              </w:rPr>
            </w:pPr>
            <w:r w:rsidRPr="00033A72">
              <w:rPr>
                <w:rFonts w:ascii="Arial" w:hAnsi="Arial" w:cs="Arial"/>
                <w:sz w:val="22"/>
                <w:szCs w:val="22"/>
              </w:rPr>
              <w:t xml:space="preserve">The policy should include information about </w:t>
            </w:r>
            <w:r w:rsidR="004F0D03" w:rsidRPr="00033A72">
              <w:rPr>
                <w:rFonts w:ascii="Arial" w:hAnsi="Arial" w:cs="Arial"/>
                <w:sz w:val="22"/>
                <w:szCs w:val="22"/>
              </w:rPr>
              <w:t>Domestic Abuse</w:t>
            </w:r>
          </w:p>
          <w:p w14:paraId="3AFCF191" w14:textId="14CC11C8" w:rsidR="00776942" w:rsidRPr="00033A72" w:rsidRDefault="004F0D03" w:rsidP="00776942">
            <w:pPr>
              <w:spacing w:before="108" w:after="108"/>
              <w:ind w:left="108" w:right="108"/>
              <w:rPr>
                <w:rFonts w:ascii="Arial" w:hAnsi="Arial" w:cs="Arial"/>
                <w:strike/>
                <w:sz w:val="22"/>
                <w:szCs w:val="22"/>
              </w:rPr>
            </w:pPr>
            <w:r w:rsidRPr="00033A72">
              <w:rPr>
                <w:rFonts w:ascii="Arial" w:hAnsi="Arial" w:cs="Arial"/>
                <w:sz w:val="22"/>
                <w:szCs w:val="22"/>
              </w:rPr>
              <w:t xml:space="preserve">Note that the correct phrase to use is domestic </w:t>
            </w:r>
            <w:r w:rsidRPr="00033A72">
              <w:rPr>
                <w:rFonts w:ascii="Arial" w:hAnsi="Arial" w:cs="Arial"/>
                <w:i/>
                <w:iCs/>
                <w:sz w:val="22"/>
                <w:szCs w:val="22"/>
              </w:rPr>
              <w:t>abuse</w:t>
            </w:r>
            <w:r w:rsidRPr="00033A72">
              <w:rPr>
                <w:rFonts w:ascii="Arial" w:hAnsi="Arial" w:cs="Arial"/>
                <w:sz w:val="22"/>
                <w:szCs w:val="22"/>
              </w:rPr>
              <w:t xml:space="preserve">, not domestic </w:t>
            </w:r>
            <w:r w:rsidRPr="00033A72">
              <w:rPr>
                <w:rFonts w:ascii="Arial" w:hAnsi="Arial" w:cs="Arial"/>
                <w:i/>
                <w:iCs/>
                <w:sz w:val="22"/>
                <w:szCs w:val="22"/>
              </w:rPr>
              <w:t>violence</w:t>
            </w:r>
            <w:r w:rsidRPr="00033A72">
              <w:rPr>
                <w:rFonts w:ascii="Arial" w:hAnsi="Arial" w:cs="Arial"/>
                <w:sz w:val="22"/>
                <w:szCs w:val="22"/>
              </w:rPr>
              <w:t>. This is because there are other kinds of domestic abuse, not only violence.</w:t>
            </w:r>
            <w:r w:rsidRPr="00033A72">
              <w:rPr>
                <w:rFonts w:ascii="Arial" w:hAnsi="Arial" w:cs="Arial"/>
                <w:strike/>
                <w:sz w:val="22"/>
                <w:szCs w:val="22"/>
              </w:rPr>
              <w:t xml:space="preserve"> </w:t>
            </w:r>
          </w:p>
          <w:p w14:paraId="60518BED" w14:textId="5E59A9AC" w:rsidR="00FE7479" w:rsidRPr="00033A72" w:rsidRDefault="00FE7479" w:rsidP="00FE7479">
            <w:pPr>
              <w:spacing w:before="108" w:after="108"/>
              <w:ind w:left="108" w:right="108"/>
              <w:rPr>
                <w:rFonts w:ascii="Arial" w:hAnsi="Arial" w:cs="Arial"/>
                <w:sz w:val="22"/>
                <w:szCs w:val="22"/>
              </w:rPr>
            </w:pPr>
            <w:r w:rsidRPr="00033A72">
              <w:rPr>
                <w:rFonts w:ascii="Arial" w:hAnsi="Arial" w:cs="Arial"/>
                <w:sz w:val="22"/>
                <w:szCs w:val="22"/>
              </w:rPr>
              <w:t xml:space="preserve">(See </w:t>
            </w:r>
            <w:r w:rsidR="001E0FF3">
              <w:rPr>
                <w:rFonts w:ascii="Arial" w:hAnsi="Arial" w:cs="Arial"/>
                <w:sz w:val="22"/>
                <w:szCs w:val="22"/>
              </w:rPr>
              <w:t>KCSIE (2025)</w:t>
            </w:r>
            <w:r w:rsidRPr="00033A72">
              <w:rPr>
                <w:rFonts w:ascii="Arial" w:hAnsi="Arial" w:cs="Arial"/>
                <w:sz w:val="22"/>
                <w:szCs w:val="22"/>
              </w:rPr>
              <w:t xml:space="preserve"> </w:t>
            </w:r>
            <w:r w:rsidR="00841390" w:rsidRPr="00033A72">
              <w:rPr>
                <w:rFonts w:ascii="Arial" w:hAnsi="Arial" w:cs="Arial"/>
                <w:sz w:val="22"/>
                <w:szCs w:val="22"/>
              </w:rPr>
              <w:t>Part 1 paragraph 4</w:t>
            </w:r>
            <w:r w:rsidR="008D7A94" w:rsidRPr="00033A72">
              <w:rPr>
                <w:rFonts w:ascii="Arial" w:hAnsi="Arial" w:cs="Arial"/>
                <w:sz w:val="22"/>
                <w:szCs w:val="22"/>
              </w:rPr>
              <w:t>1</w:t>
            </w:r>
            <w:r w:rsidR="00841390" w:rsidRPr="00033A72">
              <w:rPr>
                <w:rFonts w:ascii="Arial" w:hAnsi="Arial" w:cs="Arial"/>
                <w:sz w:val="22"/>
                <w:szCs w:val="22"/>
              </w:rPr>
              <w:t xml:space="preserve"> and Annex B </w:t>
            </w:r>
            <w:r w:rsidRPr="00033A72">
              <w:rPr>
                <w:rFonts w:ascii="Arial" w:hAnsi="Arial" w:cs="Arial"/>
                <w:sz w:val="22"/>
                <w:szCs w:val="22"/>
              </w:rPr>
              <w:t>page</w:t>
            </w:r>
            <w:r w:rsidR="00841390" w:rsidRPr="00033A72">
              <w:rPr>
                <w:rFonts w:ascii="Arial" w:hAnsi="Arial" w:cs="Arial"/>
                <w:sz w:val="22"/>
                <w:szCs w:val="22"/>
              </w:rPr>
              <w:t>s</w:t>
            </w:r>
            <w:r w:rsidRPr="00033A72">
              <w:rPr>
                <w:rFonts w:ascii="Arial" w:hAnsi="Arial" w:cs="Arial"/>
                <w:sz w:val="22"/>
                <w:szCs w:val="22"/>
              </w:rPr>
              <w:t xml:space="preserve"> </w:t>
            </w:r>
            <w:r w:rsidR="00D3630C">
              <w:rPr>
                <w:rFonts w:ascii="Arial" w:hAnsi="Arial" w:cs="Arial"/>
                <w:sz w:val="22"/>
                <w:szCs w:val="22"/>
              </w:rPr>
              <w:t>154 - 155</w:t>
            </w:r>
            <w:r w:rsidRPr="00033A72">
              <w:rPr>
                <w:rFonts w:ascii="Arial" w:hAnsi="Arial" w:cs="Arial"/>
                <w:sz w:val="22"/>
                <w:szCs w:val="22"/>
              </w:rPr>
              <w:t>)</w:t>
            </w:r>
          </w:p>
          <w:p w14:paraId="7CBDE673" w14:textId="77777777" w:rsidR="00FE7479" w:rsidRPr="00033A72" w:rsidRDefault="00FE7479" w:rsidP="000451EF">
            <w:pPr>
              <w:spacing w:before="108" w:after="108"/>
              <w:ind w:left="108" w:right="108"/>
              <w:rPr>
                <w:rFonts w:ascii="Arial" w:hAnsi="Arial" w:cs="Arial"/>
                <w:strike/>
                <w:sz w:val="22"/>
                <w:szCs w:val="22"/>
              </w:rPr>
            </w:pPr>
          </w:p>
          <w:p w14:paraId="2F5059EF" w14:textId="77777777" w:rsidR="00955A19" w:rsidRPr="00033A72" w:rsidRDefault="00955A19" w:rsidP="000451EF">
            <w:pPr>
              <w:spacing w:before="108" w:after="108"/>
              <w:ind w:left="108" w:right="108"/>
              <w:rPr>
                <w:rFonts w:ascii="Arial" w:hAnsi="Arial" w:cs="Arial"/>
                <w:strike/>
                <w:sz w:val="22"/>
                <w:szCs w:val="22"/>
              </w:rPr>
            </w:pPr>
          </w:p>
          <w:p w14:paraId="14118BFA" w14:textId="77777777" w:rsidR="00955A19" w:rsidRPr="00033A72" w:rsidRDefault="00955A19" w:rsidP="000451EF">
            <w:pPr>
              <w:spacing w:before="108" w:after="108"/>
              <w:ind w:left="108" w:right="108"/>
              <w:rPr>
                <w:rFonts w:ascii="Arial" w:hAnsi="Arial" w:cs="Arial"/>
                <w:strike/>
                <w:sz w:val="22"/>
                <w:szCs w:val="22"/>
              </w:rPr>
            </w:pPr>
          </w:p>
          <w:p w14:paraId="58A4FDC6" w14:textId="77777777" w:rsidR="00955A19" w:rsidRPr="00033A72" w:rsidRDefault="00955A19" w:rsidP="000451EF">
            <w:pPr>
              <w:spacing w:before="108" w:after="108"/>
              <w:ind w:left="108" w:right="108"/>
              <w:rPr>
                <w:rFonts w:ascii="Arial" w:hAnsi="Arial" w:cs="Arial"/>
                <w:strike/>
                <w:sz w:val="22"/>
                <w:szCs w:val="22"/>
              </w:rPr>
            </w:pPr>
          </w:p>
          <w:p w14:paraId="740A82FE" w14:textId="77777777" w:rsidR="00955A19" w:rsidRPr="00033A72" w:rsidRDefault="00955A19" w:rsidP="000451EF">
            <w:pPr>
              <w:spacing w:before="108" w:after="108"/>
              <w:ind w:left="108" w:right="108"/>
              <w:rPr>
                <w:rFonts w:ascii="Arial" w:hAnsi="Arial" w:cs="Arial"/>
                <w:strike/>
                <w:sz w:val="22"/>
                <w:szCs w:val="22"/>
              </w:rPr>
            </w:pPr>
          </w:p>
          <w:p w14:paraId="6D31DCE5" w14:textId="77777777" w:rsidR="00955A19" w:rsidRPr="00033A72" w:rsidRDefault="00955A19" w:rsidP="000451EF">
            <w:pPr>
              <w:spacing w:before="108" w:after="108"/>
              <w:ind w:left="108" w:right="108"/>
              <w:rPr>
                <w:rFonts w:ascii="Arial" w:hAnsi="Arial" w:cs="Arial"/>
                <w:strike/>
                <w:sz w:val="22"/>
                <w:szCs w:val="22"/>
              </w:rPr>
            </w:pPr>
          </w:p>
          <w:p w14:paraId="2F65CE91" w14:textId="77777777" w:rsidR="00955A19" w:rsidRPr="00033A72" w:rsidRDefault="00955A19" w:rsidP="000451EF">
            <w:pPr>
              <w:spacing w:before="108" w:after="108"/>
              <w:ind w:left="108" w:right="108"/>
              <w:rPr>
                <w:rFonts w:ascii="Arial" w:hAnsi="Arial" w:cs="Arial"/>
                <w:strike/>
                <w:sz w:val="22"/>
                <w:szCs w:val="22"/>
              </w:rPr>
            </w:pPr>
          </w:p>
          <w:p w14:paraId="2682AB9B" w14:textId="77777777" w:rsidR="00955A19" w:rsidRPr="00033A72" w:rsidRDefault="00955A19" w:rsidP="000451EF">
            <w:pPr>
              <w:spacing w:before="108" w:after="108"/>
              <w:ind w:left="108" w:right="108"/>
              <w:rPr>
                <w:rFonts w:ascii="Arial" w:hAnsi="Arial" w:cs="Arial"/>
                <w:strike/>
                <w:sz w:val="22"/>
                <w:szCs w:val="22"/>
              </w:rPr>
            </w:pPr>
          </w:p>
          <w:p w14:paraId="1B1714D3" w14:textId="77777777" w:rsidR="00955A19" w:rsidRPr="00033A72" w:rsidRDefault="00955A19" w:rsidP="000451EF">
            <w:pPr>
              <w:spacing w:before="108" w:after="108"/>
              <w:ind w:left="108" w:right="108"/>
              <w:rPr>
                <w:rFonts w:ascii="Arial" w:hAnsi="Arial" w:cs="Arial"/>
                <w:strike/>
                <w:sz w:val="22"/>
                <w:szCs w:val="22"/>
              </w:rPr>
            </w:pPr>
          </w:p>
          <w:p w14:paraId="4C92DB1F" w14:textId="77777777" w:rsidR="00955A19" w:rsidRPr="00033A72" w:rsidRDefault="00955A19" w:rsidP="000451EF">
            <w:pPr>
              <w:spacing w:before="108" w:after="108"/>
              <w:ind w:left="108" w:right="108"/>
              <w:rPr>
                <w:rFonts w:ascii="Arial" w:hAnsi="Arial" w:cs="Arial"/>
                <w:strike/>
                <w:sz w:val="22"/>
                <w:szCs w:val="22"/>
              </w:rPr>
            </w:pPr>
          </w:p>
          <w:p w14:paraId="79204EAA" w14:textId="77777777" w:rsidR="00955A19" w:rsidRPr="00033A72" w:rsidRDefault="00955A19" w:rsidP="000451EF">
            <w:pPr>
              <w:spacing w:before="108" w:after="108"/>
              <w:ind w:left="108" w:right="108"/>
              <w:rPr>
                <w:rFonts w:ascii="Arial" w:hAnsi="Arial" w:cs="Arial"/>
                <w:strike/>
                <w:sz w:val="22"/>
                <w:szCs w:val="22"/>
              </w:rPr>
            </w:pPr>
          </w:p>
          <w:p w14:paraId="55AD0FC0" w14:textId="77777777" w:rsidR="00955A19" w:rsidRPr="00033A72" w:rsidRDefault="00955A19" w:rsidP="000451EF">
            <w:pPr>
              <w:spacing w:before="108" w:after="108"/>
              <w:ind w:left="108" w:right="108"/>
              <w:rPr>
                <w:rFonts w:ascii="Arial" w:hAnsi="Arial" w:cs="Arial"/>
                <w:strike/>
                <w:sz w:val="22"/>
                <w:szCs w:val="22"/>
              </w:rPr>
            </w:pPr>
          </w:p>
          <w:p w14:paraId="60546216" w14:textId="77777777" w:rsidR="00955A19" w:rsidRPr="00033A72" w:rsidRDefault="00955A19" w:rsidP="000451EF">
            <w:pPr>
              <w:spacing w:before="108" w:after="108"/>
              <w:ind w:left="108" w:right="108"/>
              <w:rPr>
                <w:rFonts w:ascii="Arial" w:hAnsi="Arial" w:cs="Arial"/>
                <w:strike/>
                <w:sz w:val="22"/>
                <w:szCs w:val="22"/>
              </w:rPr>
            </w:pPr>
          </w:p>
          <w:p w14:paraId="65A3F7B3" w14:textId="77777777" w:rsidR="00955A19" w:rsidRPr="00033A72" w:rsidRDefault="00955A19" w:rsidP="000451EF">
            <w:pPr>
              <w:spacing w:before="108" w:after="108"/>
              <w:ind w:left="108" w:right="108"/>
              <w:rPr>
                <w:rFonts w:ascii="Arial" w:hAnsi="Arial" w:cs="Arial"/>
                <w:strike/>
                <w:sz w:val="22"/>
                <w:szCs w:val="22"/>
              </w:rPr>
            </w:pPr>
          </w:p>
          <w:p w14:paraId="02EF2207" w14:textId="77777777" w:rsidR="00955A19" w:rsidRPr="00033A72" w:rsidRDefault="00955A19" w:rsidP="000451EF">
            <w:pPr>
              <w:spacing w:before="108" w:after="108"/>
              <w:ind w:left="108" w:right="108"/>
              <w:rPr>
                <w:rFonts w:ascii="Arial" w:hAnsi="Arial" w:cs="Arial"/>
                <w:strike/>
                <w:sz w:val="22"/>
                <w:szCs w:val="22"/>
              </w:rPr>
            </w:pPr>
          </w:p>
          <w:p w14:paraId="315C8402" w14:textId="77777777" w:rsidR="00955A19" w:rsidRPr="00033A72" w:rsidRDefault="00955A19" w:rsidP="000451EF">
            <w:pPr>
              <w:spacing w:before="108" w:after="108"/>
              <w:ind w:left="108" w:right="108"/>
              <w:rPr>
                <w:rFonts w:ascii="Arial" w:hAnsi="Arial" w:cs="Arial"/>
                <w:strike/>
                <w:sz w:val="22"/>
                <w:szCs w:val="22"/>
              </w:rPr>
            </w:pPr>
          </w:p>
          <w:p w14:paraId="6DBEDD2E" w14:textId="77777777" w:rsidR="00955A19" w:rsidRPr="00033A72" w:rsidRDefault="00955A19" w:rsidP="000451EF">
            <w:pPr>
              <w:spacing w:before="108" w:after="108"/>
              <w:ind w:left="108" w:right="108"/>
              <w:rPr>
                <w:rFonts w:ascii="Arial" w:hAnsi="Arial" w:cs="Arial"/>
                <w:strike/>
                <w:sz w:val="22"/>
                <w:szCs w:val="22"/>
              </w:rPr>
            </w:pPr>
          </w:p>
          <w:p w14:paraId="5C65DA41" w14:textId="77777777" w:rsidR="00955A19" w:rsidRPr="00033A72" w:rsidRDefault="00955A19" w:rsidP="000451EF">
            <w:pPr>
              <w:spacing w:before="108" w:after="108"/>
              <w:ind w:left="108" w:right="108"/>
              <w:rPr>
                <w:rFonts w:ascii="Arial" w:hAnsi="Arial" w:cs="Arial"/>
                <w:strike/>
                <w:sz w:val="22"/>
                <w:szCs w:val="22"/>
              </w:rPr>
            </w:pPr>
          </w:p>
          <w:p w14:paraId="354A6367" w14:textId="77777777" w:rsidR="00955A19" w:rsidRPr="00033A72" w:rsidRDefault="00955A19" w:rsidP="000451EF">
            <w:pPr>
              <w:spacing w:before="108" w:after="108"/>
              <w:ind w:left="108" w:right="108"/>
              <w:rPr>
                <w:rFonts w:ascii="Arial" w:hAnsi="Arial" w:cs="Arial"/>
                <w:strike/>
                <w:sz w:val="22"/>
                <w:szCs w:val="22"/>
              </w:rPr>
            </w:pPr>
          </w:p>
          <w:p w14:paraId="44872E9C" w14:textId="77777777" w:rsidR="00955A19" w:rsidRPr="00033A72" w:rsidRDefault="00955A19" w:rsidP="000451EF">
            <w:pPr>
              <w:spacing w:before="108" w:after="108"/>
              <w:ind w:left="108" w:right="108"/>
              <w:rPr>
                <w:rFonts w:ascii="Arial" w:hAnsi="Arial" w:cs="Arial"/>
                <w:strike/>
                <w:sz w:val="22"/>
                <w:szCs w:val="22"/>
              </w:rPr>
            </w:pPr>
          </w:p>
          <w:p w14:paraId="4363ACC2" w14:textId="77777777" w:rsidR="00955A19" w:rsidRPr="00033A72" w:rsidRDefault="00955A19" w:rsidP="000451EF">
            <w:pPr>
              <w:spacing w:before="108" w:after="108"/>
              <w:ind w:left="108" w:right="108"/>
              <w:rPr>
                <w:rFonts w:ascii="Arial" w:hAnsi="Arial" w:cs="Arial"/>
                <w:strike/>
                <w:sz w:val="22"/>
                <w:szCs w:val="22"/>
              </w:rPr>
            </w:pPr>
          </w:p>
          <w:p w14:paraId="0640759A" w14:textId="77777777" w:rsidR="00955A19" w:rsidRPr="00033A72" w:rsidRDefault="00955A19" w:rsidP="000451EF">
            <w:pPr>
              <w:spacing w:before="108" w:after="108"/>
              <w:ind w:left="108" w:right="108"/>
              <w:rPr>
                <w:rFonts w:ascii="Arial" w:hAnsi="Arial" w:cs="Arial"/>
                <w:strike/>
                <w:sz w:val="22"/>
                <w:szCs w:val="22"/>
              </w:rPr>
            </w:pPr>
          </w:p>
          <w:p w14:paraId="0F3EB8F2" w14:textId="77777777" w:rsidR="00955A19" w:rsidRPr="00033A72" w:rsidRDefault="00955A19" w:rsidP="000451EF">
            <w:pPr>
              <w:spacing w:before="108" w:after="108"/>
              <w:ind w:left="108" w:right="108"/>
              <w:rPr>
                <w:rFonts w:ascii="Arial" w:hAnsi="Arial" w:cs="Arial"/>
                <w:strike/>
                <w:sz w:val="22"/>
                <w:szCs w:val="22"/>
              </w:rPr>
            </w:pPr>
          </w:p>
          <w:p w14:paraId="506C2C91" w14:textId="77777777" w:rsidR="00955A19" w:rsidRPr="00033A72" w:rsidRDefault="00955A19" w:rsidP="000451EF">
            <w:pPr>
              <w:spacing w:before="108" w:after="108"/>
              <w:ind w:left="108" w:right="108"/>
              <w:rPr>
                <w:rFonts w:ascii="Arial" w:hAnsi="Arial" w:cs="Arial"/>
                <w:strike/>
                <w:sz w:val="22"/>
                <w:szCs w:val="22"/>
              </w:rPr>
            </w:pPr>
          </w:p>
          <w:p w14:paraId="6E29E896" w14:textId="77777777" w:rsidR="00955A19" w:rsidRPr="00033A72" w:rsidRDefault="00955A19" w:rsidP="000451EF">
            <w:pPr>
              <w:spacing w:before="108" w:after="108"/>
              <w:ind w:left="108" w:right="108"/>
              <w:rPr>
                <w:rFonts w:ascii="Arial" w:hAnsi="Arial" w:cs="Arial"/>
                <w:strike/>
                <w:sz w:val="22"/>
                <w:szCs w:val="22"/>
              </w:rPr>
            </w:pPr>
          </w:p>
          <w:p w14:paraId="4313AFE0" w14:textId="77777777" w:rsidR="00955A19" w:rsidRPr="00033A72" w:rsidRDefault="00955A19" w:rsidP="000451EF">
            <w:pPr>
              <w:spacing w:before="108" w:after="108"/>
              <w:ind w:left="108" w:right="108"/>
              <w:rPr>
                <w:rFonts w:ascii="Arial" w:hAnsi="Arial" w:cs="Arial"/>
                <w:strike/>
                <w:sz w:val="22"/>
                <w:szCs w:val="22"/>
              </w:rPr>
            </w:pPr>
          </w:p>
          <w:p w14:paraId="22F1305A" w14:textId="77777777" w:rsidR="00955A19" w:rsidRPr="00033A72" w:rsidRDefault="00955A19" w:rsidP="000451EF">
            <w:pPr>
              <w:spacing w:before="108" w:after="108"/>
              <w:ind w:left="108" w:right="108"/>
              <w:rPr>
                <w:rFonts w:ascii="Arial" w:hAnsi="Arial" w:cs="Arial"/>
                <w:strike/>
                <w:sz w:val="22"/>
                <w:szCs w:val="22"/>
              </w:rPr>
            </w:pPr>
          </w:p>
          <w:p w14:paraId="29E102FD" w14:textId="77777777" w:rsidR="00955A19" w:rsidRPr="00033A72" w:rsidRDefault="00955A19" w:rsidP="000451EF">
            <w:pPr>
              <w:spacing w:before="108" w:after="108"/>
              <w:ind w:left="108" w:right="108"/>
              <w:rPr>
                <w:rFonts w:ascii="Arial" w:hAnsi="Arial" w:cs="Arial"/>
                <w:strike/>
                <w:sz w:val="22"/>
                <w:szCs w:val="22"/>
              </w:rPr>
            </w:pPr>
          </w:p>
          <w:p w14:paraId="02F06917" w14:textId="77777777" w:rsidR="00955A19" w:rsidRPr="00033A72" w:rsidRDefault="00955A19" w:rsidP="000451EF">
            <w:pPr>
              <w:spacing w:before="108" w:after="108"/>
              <w:ind w:left="108" w:right="108"/>
              <w:rPr>
                <w:rFonts w:ascii="Arial" w:hAnsi="Arial" w:cs="Arial"/>
                <w:strike/>
                <w:sz w:val="22"/>
                <w:szCs w:val="22"/>
              </w:rPr>
            </w:pPr>
          </w:p>
          <w:p w14:paraId="2B7518B2" w14:textId="1F82E834" w:rsidR="00955A19" w:rsidRPr="00033A72" w:rsidRDefault="00D3630C" w:rsidP="00D3630C">
            <w:pPr>
              <w:spacing w:before="108" w:after="108"/>
              <w:ind w:left="108" w:right="108"/>
              <w:rPr>
                <w:rFonts w:ascii="Arial" w:hAnsi="Arial" w:cs="Arial"/>
                <w:sz w:val="22"/>
                <w:szCs w:val="22"/>
              </w:rPr>
            </w:pPr>
            <w:r w:rsidRPr="00D3630C">
              <w:rPr>
                <w:rFonts w:ascii="Arial" w:hAnsi="Arial" w:cs="Arial"/>
                <w:sz w:val="22"/>
                <w:szCs w:val="22"/>
              </w:rPr>
              <w:t>Operation Encompass</w:t>
            </w:r>
          </w:p>
        </w:tc>
        <w:tc>
          <w:tcPr>
            <w:tcW w:w="825" w:type="dxa"/>
            <w:shd w:val="clear" w:color="auto" w:fill="FFFFFF"/>
            <w:tcMar>
              <w:top w:w="0" w:type="dxa"/>
              <w:left w:w="0" w:type="dxa"/>
              <w:bottom w:w="0" w:type="dxa"/>
              <w:right w:w="0" w:type="dxa"/>
            </w:tcMar>
          </w:tcPr>
          <w:p w14:paraId="46413D61" w14:textId="77777777" w:rsidR="00761F89" w:rsidRPr="00033A72" w:rsidRDefault="00761F89">
            <w:pPr>
              <w:spacing w:before="108" w:after="108"/>
              <w:ind w:left="108" w:right="108"/>
              <w:rPr>
                <w:rFonts w:ascii="Arial" w:hAnsi="Arial" w:cs="Arial"/>
                <w:strike/>
                <w:sz w:val="22"/>
                <w:szCs w:val="22"/>
              </w:rPr>
            </w:pPr>
          </w:p>
        </w:tc>
        <w:tc>
          <w:tcPr>
            <w:tcW w:w="4536" w:type="dxa"/>
            <w:shd w:val="clear" w:color="auto" w:fill="FFFFFF"/>
          </w:tcPr>
          <w:p w14:paraId="394C60C5" w14:textId="11EC488A" w:rsidR="00560976" w:rsidRPr="00033A72" w:rsidRDefault="00560976" w:rsidP="00C838F2">
            <w:pPr>
              <w:spacing w:before="108" w:after="108"/>
              <w:ind w:right="108"/>
              <w:rPr>
                <w:rFonts w:ascii="Arial" w:hAnsi="Arial" w:cs="Arial"/>
                <w:sz w:val="22"/>
                <w:szCs w:val="22"/>
              </w:rPr>
            </w:pPr>
            <w:r w:rsidRPr="00033A72">
              <w:rPr>
                <w:rFonts w:ascii="Arial" w:hAnsi="Arial" w:cs="Arial"/>
                <w:sz w:val="22"/>
                <w:szCs w:val="22"/>
              </w:rPr>
              <w:t>Definition</w:t>
            </w:r>
          </w:p>
          <w:p w14:paraId="44EAD983" w14:textId="30A796A6" w:rsidR="00560976" w:rsidRPr="00033A72" w:rsidRDefault="00560976" w:rsidP="00560976">
            <w:pPr>
              <w:spacing w:before="108" w:after="108"/>
              <w:ind w:left="108" w:right="108"/>
              <w:rPr>
                <w:rFonts w:ascii="Arial" w:hAnsi="Arial" w:cs="Arial"/>
                <w:sz w:val="22"/>
                <w:szCs w:val="22"/>
              </w:rPr>
            </w:pPr>
            <w:r w:rsidRPr="00033A72">
              <w:rPr>
                <w:rFonts w:ascii="Arial" w:hAnsi="Arial" w:cs="Arial"/>
                <w:sz w:val="22"/>
                <w:szCs w:val="22"/>
              </w:rPr>
              <w:t>The Domestic Abuse Act 2021 (Part 1) defines domestic abuse as any of the following behaviours, either as a pattern of behaviour, or as a single incident, between two people over the age of 16, who are 'personally connected' to each other:</w:t>
            </w:r>
          </w:p>
          <w:p w14:paraId="00A74D36" w14:textId="77777777" w:rsidR="00560976" w:rsidRPr="00033A72" w:rsidRDefault="00560976" w:rsidP="00560976">
            <w:pPr>
              <w:spacing w:before="108" w:after="108"/>
              <w:ind w:left="108" w:right="108"/>
              <w:rPr>
                <w:rFonts w:ascii="Arial" w:hAnsi="Arial" w:cs="Arial"/>
                <w:sz w:val="22"/>
                <w:szCs w:val="22"/>
              </w:rPr>
            </w:pPr>
            <w:r w:rsidRPr="00033A72">
              <w:rPr>
                <w:rFonts w:ascii="Arial" w:hAnsi="Arial" w:cs="Arial"/>
                <w:sz w:val="22"/>
                <w:szCs w:val="22"/>
              </w:rPr>
              <w:t xml:space="preserve">(a) physical or sexual </w:t>
            </w:r>
            <w:proofErr w:type="gramStart"/>
            <w:r w:rsidRPr="00033A72">
              <w:rPr>
                <w:rFonts w:ascii="Arial" w:hAnsi="Arial" w:cs="Arial"/>
                <w:sz w:val="22"/>
                <w:szCs w:val="22"/>
              </w:rPr>
              <w:t>abuse;</w:t>
            </w:r>
            <w:proofErr w:type="gramEnd"/>
          </w:p>
          <w:p w14:paraId="2D49C332" w14:textId="77777777" w:rsidR="00560976" w:rsidRPr="00033A72" w:rsidRDefault="00560976" w:rsidP="00560976">
            <w:pPr>
              <w:spacing w:before="108" w:after="108"/>
              <w:ind w:left="108" w:right="108"/>
              <w:rPr>
                <w:rFonts w:ascii="Arial" w:hAnsi="Arial" w:cs="Arial"/>
                <w:sz w:val="22"/>
                <w:szCs w:val="22"/>
              </w:rPr>
            </w:pPr>
            <w:r w:rsidRPr="00033A72">
              <w:rPr>
                <w:rFonts w:ascii="Arial" w:hAnsi="Arial" w:cs="Arial"/>
                <w:sz w:val="22"/>
                <w:szCs w:val="22"/>
              </w:rPr>
              <w:t xml:space="preserve">(b) violent or threatening </w:t>
            </w:r>
            <w:proofErr w:type="gramStart"/>
            <w:r w:rsidRPr="00033A72">
              <w:rPr>
                <w:rFonts w:ascii="Arial" w:hAnsi="Arial" w:cs="Arial"/>
                <w:sz w:val="22"/>
                <w:szCs w:val="22"/>
              </w:rPr>
              <w:t>behaviour;</w:t>
            </w:r>
            <w:proofErr w:type="gramEnd"/>
          </w:p>
          <w:p w14:paraId="01D21FF3" w14:textId="77777777" w:rsidR="00560976" w:rsidRPr="00033A72" w:rsidRDefault="00560976" w:rsidP="00560976">
            <w:pPr>
              <w:spacing w:before="108" w:after="108"/>
              <w:ind w:left="108" w:right="108"/>
              <w:rPr>
                <w:rFonts w:ascii="Arial" w:hAnsi="Arial" w:cs="Arial"/>
                <w:sz w:val="22"/>
                <w:szCs w:val="22"/>
              </w:rPr>
            </w:pPr>
            <w:r w:rsidRPr="00033A72">
              <w:rPr>
                <w:rFonts w:ascii="Arial" w:hAnsi="Arial" w:cs="Arial"/>
                <w:sz w:val="22"/>
                <w:szCs w:val="22"/>
              </w:rPr>
              <w:t xml:space="preserve">(c) controlling or coercive </w:t>
            </w:r>
            <w:proofErr w:type="gramStart"/>
            <w:r w:rsidRPr="00033A72">
              <w:rPr>
                <w:rFonts w:ascii="Arial" w:hAnsi="Arial" w:cs="Arial"/>
                <w:sz w:val="22"/>
                <w:szCs w:val="22"/>
              </w:rPr>
              <w:t>behaviour;</w:t>
            </w:r>
            <w:proofErr w:type="gramEnd"/>
          </w:p>
          <w:p w14:paraId="75205087" w14:textId="77777777" w:rsidR="00560976" w:rsidRPr="00033A72" w:rsidRDefault="00560976" w:rsidP="00560976">
            <w:pPr>
              <w:spacing w:before="108" w:after="108"/>
              <w:ind w:left="108" w:right="108"/>
              <w:rPr>
                <w:rFonts w:ascii="Arial" w:hAnsi="Arial" w:cs="Arial"/>
                <w:sz w:val="22"/>
                <w:szCs w:val="22"/>
              </w:rPr>
            </w:pPr>
            <w:r w:rsidRPr="00033A72">
              <w:rPr>
                <w:rFonts w:ascii="Arial" w:hAnsi="Arial" w:cs="Arial"/>
                <w:sz w:val="22"/>
                <w:szCs w:val="22"/>
              </w:rPr>
              <w:t>(d) economic abuse (adverse effect of the victim to acquire, use or maintain money or other property; or obtain goods or services); and</w:t>
            </w:r>
          </w:p>
          <w:p w14:paraId="66218B32" w14:textId="284B20D8" w:rsidR="00560976" w:rsidRPr="00033A72" w:rsidRDefault="00560976" w:rsidP="00560976">
            <w:pPr>
              <w:spacing w:before="108" w:after="108"/>
              <w:ind w:left="108" w:right="108"/>
              <w:rPr>
                <w:rFonts w:ascii="Arial" w:hAnsi="Arial" w:cs="Arial"/>
                <w:sz w:val="22"/>
                <w:szCs w:val="22"/>
              </w:rPr>
            </w:pPr>
            <w:r w:rsidRPr="00033A72">
              <w:rPr>
                <w:rFonts w:ascii="Arial" w:hAnsi="Arial" w:cs="Arial"/>
                <w:sz w:val="22"/>
                <w:szCs w:val="22"/>
              </w:rPr>
              <w:t>(e) psychological, emotional or other abuse.</w:t>
            </w:r>
          </w:p>
          <w:p w14:paraId="20284B05" w14:textId="6537BD55" w:rsidR="00560976" w:rsidRPr="00033A72" w:rsidRDefault="00560976" w:rsidP="00560976">
            <w:pPr>
              <w:spacing w:before="108" w:after="108"/>
              <w:ind w:left="108" w:right="108"/>
              <w:rPr>
                <w:rFonts w:ascii="Arial" w:hAnsi="Arial" w:cs="Arial"/>
                <w:sz w:val="22"/>
                <w:szCs w:val="22"/>
              </w:rPr>
            </w:pPr>
            <w:r w:rsidRPr="00033A72">
              <w:rPr>
                <w:rFonts w:ascii="Arial" w:hAnsi="Arial" w:cs="Arial"/>
                <w:sz w:val="22"/>
                <w:szCs w:val="22"/>
              </w:rPr>
              <w:t xml:space="preserve">People are 'personally connected' when they </w:t>
            </w:r>
            <w:proofErr w:type="gramStart"/>
            <w:r w:rsidRPr="00033A72">
              <w:rPr>
                <w:rFonts w:ascii="Arial" w:hAnsi="Arial" w:cs="Arial"/>
                <w:sz w:val="22"/>
                <w:szCs w:val="22"/>
              </w:rPr>
              <w:t>are, or</w:t>
            </w:r>
            <w:proofErr w:type="gramEnd"/>
            <w:r w:rsidRPr="00033A72">
              <w:rPr>
                <w:rFonts w:ascii="Arial" w:hAnsi="Arial" w:cs="Arial"/>
                <w:sz w:val="22"/>
                <w:szCs w:val="22"/>
              </w:rPr>
              <w:t xml:space="preserve"> have been married to each other or civil partners; or have agreed to </w:t>
            </w:r>
            <w:r w:rsidRPr="00033A72">
              <w:rPr>
                <w:rFonts w:ascii="Arial" w:hAnsi="Arial" w:cs="Arial"/>
                <w:sz w:val="22"/>
                <w:szCs w:val="22"/>
              </w:rPr>
              <w:lastRenderedPageBreak/>
              <w:t>marry or become civil partners. If the two people have been in an intimate relationship with each other, have shared parental responsibility for the same child, or they are relatives.</w:t>
            </w:r>
          </w:p>
          <w:p w14:paraId="63F1A330" w14:textId="26674EEE" w:rsidR="00560976" w:rsidRPr="00033A72" w:rsidRDefault="00560976" w:rsidP="00560976">
            <w:pPr>
              <w:spacing w:before="108" w:after="108"/>
              <w:ind w:left="108" w:right="108"/>
              <w:rPr>
                <w:rFonts w:ascii="Arial" w:hAnsi="Arial" w:cs="Arial"/>
                <w:sz w:val="22"/>
                <w:szCs w:val="22"/>
              </w:rPr>
            </w:pPr>
            <w:r w:rsidRPr="00033A72">
              <w:rPr>
                <w:rFonts w:ascii="Arial" w:hAnsi="Arial" w:cs="Arial"/>
                <w:sz w:val="22"/>
                <w:szCs w:val="22"/>
              </w:rPr>
              <w:t>The definition of Domestic Abuse applies to children if they see or hear, or experience the effects of, the abuse; and they are related to the abusive person.</w:t>
            </w:r>
          </w:p>
          <w:p w14:paraId="6B7AF121" w14:textId="54D3F1B1" w:rsidR="00560976" w:rsidRPr="00033A72" w:rsidRDefault="00560976" w:rsidP="00560976">
            <w:pPr>
              <w:spacing w:before="108" w:after="108"/>
              <w:ind w:left="108" w:right="108"/>
              <w:rPr>
                <w:rFonts w:ascii="Arial" w:hAnsi="Arial" w:cs="Arial"/>
                <w:sz w:val="22"/>
                <w:szCs w:val="22"/>
              </w:rPr>
            </w:pPr>
            <w:r w:rsidRPr="00033A72">
              <w:rPr>
                <w:rFonts w:ascii="Arial" w:hAnsi="Arial" w:cs="Arial"/>
                <w:sz w:val="22"/>
                <w:szCs w:val="22"/>
              </w:rPr>
              <w:t xml:space="preserve">(The definition can be found here: </w:t>
            </w:r>
            <w:hyperlink r:id="rId8" w:history="1">
              <w:r w:rsidRPr="00033A72">
                <w:rPr>
                  <w:rStyle w:val="Hyperlink"/>
                  <w:rFonts w:ascii="Arial" w:hAnsi="Arial" w:cs="Arial"/>
                  <w:sz w:val="22"/>
                  <w:szCs w:val="22"/>
                </w:rPr>
                <w:t>https://www.legislation.gov.uk/ukpga/2021/17/part/1/enacted</w:t>
              </w:r>
            </w:hyperlink>
            <w:r w:rsidRPr="00033A72">
              <w:rPr>
                <w:rFonts w:ascii="Arial" w:hAnsi="Arial" w:cs="Arial"/>
                <w:sz w:val="22"/>
                <w:szCs w:val="22"/>
              </w:rPr>
              <w:t>)</w:t>
            </w:r>
          </w:p>
          <w:p w14:paraId="1046E68D" w14:textId="77777777" w:rsidR="00B80BDD" w:rsidRPr="00033A72" w:rsidRDefault="00560976" w:rsidP="00B80BDD">
            <w:pPr>
              <w:spacing w:before="108" w:after="108"/>
              <w:ind w:left="108" w:right="108"/>
              <w:rPr>
                <w:rFonts w:ascii="Arial" w:hAnsi="Arial" w:cs="Arial"/>
                <w:sz w:val="22"/>
                <w:szCs w:val="22"/>
              </w:rPr>
            </w:pPr>
            <w:r w:rsidRPr="00033A72">
              <w:rPr>
                <w:rFonts w:ascii="Arial" w:hAnsi="Arial" w:cs="Arial"/>
                <w:sz w:val="22"/>
                <w:szCs w:val="22"/>
              </w:rPr>
              <w:t>Types of domestic abuse include intimate partner violence, abuse by family members, teenage relationship abuse and child/adolescent to parent violence and abuse. Anyone can be a victim of domestic abuse, regardless of sexual identity, age, ethnicity, socio-economic status, sexuality or background and domestic abuse can take place inside or outside of the home.</w:t>
            </w:r>
          </w:p>
          <w:p w14:paraId="7F16FDFF" w14:textId="77777777" w:rsidR="00D3630C" w:rsidRDefault="00560976" w:rsidP="00D3630C">
            <w:pPr>
              <w:spacing w:before="108" w:after="108"/>
              <w:ind w:left="108" w:right="108"/>
              <w:rPr>
                <w:rFonts w:ascii="Arial" w:hAnsi="Arial" w:cs="Arial"/>
                <w:sz w:val="22"/>
                <w:szCs w:val="22"/>
              </w:rPr>
            </w:pPr>
            <w:r w:rsidRPr="00033A72">
              <w:rPr>
                <w:rFonts w:ascii="Arial" w:hAnsi="Arial" w:cs="Arial"/>
                <w:sz w:val="22"/>
                <w:szCs w:val="22"/>
              </w:rPr>
              <w:t>The National Domestic Abuse helpline can be called free of charge and in confidence, 24 hours a day on 0808 2000 247.</w:t>
            </w:r>
          </w:p>
          <w:p w14:paraId="16E11DF4" w14:textId="69305AC4" w:rsidR="00955A19" w:rsidRPr="00033A72" w:rsidRDefault="00955A19" w:rsidP="00D3630C">
            <w:pPr>
              <w:spacing w:before="108" w:after="108"/>
              <w:ind w:left="108" w:right="108"/>
              <w:rPr>
                <w:rFonts w:ascii="Arial" w:hAnsi="Arial" w:cs="Arial"/>
                <w:sz w:val="22"/>
                <w:szCs w:val="22"/>
              </w:rPr>
            </w:pPr>
            <w:r w:rsidRPr="00033A72">
              <w:rPr>
                <w:rFonts w:ascii="Arial" w:hAnsi="Arial" w:cs="Arial"/>
                <w:sz w:val="22"/>
                <w:szCs w:val="22"/>
              </w:rPr>
              <w:t>Operation Encompass</w:t>
            </w:r>
          </w:p>
          <w:p w14:paraId="770611B8" w14:textId="77777777" w:rsidR="00D3630C" w:rsidRDefault="00D3630C" w:rsidP="00955A19">
            <w:pPr>
              <w:spacing w:before="108" w:after="108"/>
              <w:ind w:left="108" w:right="108"/>
              <w:rPr>
                <w:rFonts w:ascii="Arial" w:hAnsi="Arial" w:cs="Arial"/>
                <w:sz w:val="22"/>
                <w:szCs w:val="22"/>
              </w:rPr>
            </w:pPr>
            <w:r w:rsidRPr="00D3630C">
              <w:rPr>
                <w:rFonts w:ascii="Arial" w:hAnsi="Arial" w:cs="Arial"/>
                <w:sz w:val="22"/>
                <w:szCs w:val="22"/>
              </w:rPr>
              <w:t>Operation Encompass operates in all police forces across England. It helps police and schools work together to provide emotional and practical help to children.</w:t>
            </w:r>
          </w:p>
          <w:p w14:paraId="1F9EA076" w14:textId="77777777" w:rsidR="00D3630C" w:rsidRDefault="00D3630C" w:rsidP="00955A19">
            <w:pPr>
              <w:spacing w:before="108" w:after="108"/>
              <w:ind w:left="108" w:right="108"/>
              <w:rPr>
                <w:rFonts w:ascii="Arial" w:hAnsi="Arial" w:cs="Arial"/>
                <w:sz w:val="22"/>
                <w:szCs w:val="22"/>
              </w:rPr>
            </w:pPr>
            <w:r w:rsidRPr="00D3630C">
              <w:rPr>
                <w:rFonts w:ascii="Arial" w:hAnsi="Arial" w:cs="Arial"/>
                <w:sz w:val="22"/>
                <w:szCs w:val="22"/>
              </w:rPr>
              <w:t xml:space="preserve">Operation Encompass does not replace statutory safeguarding procedures. Where appropriate, the police and/or schools should make a referral to local authority children’s social care if they are concerned about a child’s welfare. </w:t>
            </w:r>
          </w:p>
          <w:p w14:paraId="605FF0E1" w14:textId="23212245" w:rsidR="00D3630C" w:rsidRDefault="00D3630C" w:rsidP="00955A19">
            <w:pPr>
              <w:spacing w:before="108" w:after="108"/>
              <w:ind w:left="108" w:right="108"/>
              <w:rPr>
                <w:rFonts w:ascii="Arial" w:hAnsi="Arial" w:cs="Arial"/>
                <w:sz w:val="22"/>
                <w:szCs w:val="22"/>
              </w:rPr>
            </w:pPr>
            <w:r>
              <w:rPr>
                <w:rFonts w:ascii="Arial" w:hAnsi="Arial" w:cs="Arial"/>
                <w:sz w:val="22"/>
                <w:szCs w:val="22"/>
              </w:rPr>
              <w:t>See</w:t>
            </w:r>
            <w:r w:rsidRPr="00D3630C">
              <w:rPr>
                <w:rFonts w:ascii="Arial" w:hAnsi="Arial" w:cs="Arial"/>
                <w:sz w:val="22"/>
                <w:szCs w:val="22"/>
              </w:rPr>
              <w:t xml:space="preserve"> Operation Encompass website</w:t>
            </w:r>
            <w:r>
              <w:rPr>
                <w:rFonts w:ascii="Arial" w:hAnsi="Arial" w:cs="Arial"/>
                <w:sz w:val="22"/>
                <w:szCs w:val="22"/>
              </w:rPr>
              <w:t xml:space="preserve">: </w:t>
            </w:r>
            <w:r w:rsidRPr="00D3630C">
              <w:rPr>
                <w:rFonts w:ascii="Arial" w:hAnsi="Arial" w:cs="Arial"/>
                <w:sz w:val="22"/>
                <w:szCs w:val="22"/>
              </w:rPr>
              <w:t>https://www.operationencompass.org/</w:t>
            </w:r>
          </w:p>
          <w:p w14:paraId="5DA005DA" w14:textId="492C8237" w:rsidR="00955A19" w:rsidRPr="00033A72" w:rsidRDefault="00955A19" w:rsidP="00D3630C">
            <w:pPr>
              <w:spacing w:before="108" w:after="108"/>
              <w:ind w:right="108"/>
              <w:rPr>
                <w:rFonts w:ascii="Arial" w:hAnsi="Arial" w:cs="Arial"/>
                <w:sz w:val="22"/>
                <w:szCs w:val="22"/>
              </w:rPr>
            </w:pPr>
            <w:r w:rsidRPr="00033A72">
              <w:rPr>
                <w:rFonts w:ascii="Arial" w:hAnsi="Arial" w:cs="Arial"/>
                <w:sz w:val="22"/>
                <w:szCs w:val="22"/>
              </w:rPr>
              <w:t>The school policy should now refer to Operation Encompass, explain what it is and what the school might do with that information.</w:t>
            </w:r>
          </w:p>
          <w:p w14:paraId="4FDC8E79" w14:textId="01DB0139" w:rsidR="00B80BDD" w:rsidRPr="00033A72" w:rsidRDefault="00B80BDD" w:rsidP="00D3630C">
            <w:pPr>
              <w:spacing w:before="108" w:after="108"/>
              <w:ind w:right="108"/>
              <w:rPr>
                <w:rFonts w:ascii="Arial" w:hAnsi="Arial" w:cs="Arial"/>
                <w:sz w:val="22"/>
                <w:szCs w:val="22"/>
              </w:rPr>
            </w:pPr>
            <w:r w:rsidRPr="00033A72">
              <w:rPr>
                <w:rFonts w:ascii="Arial" w:hAnsi="Arial" w:cs="Arial"/>
                <w:sz w:val="22"/>
                <w:szCs w:val="22"/>
              </w:rPr>
              <w:t>Operation Encompass provide</w:t>
            </w:r>
            <w:r w:rsidR="00955A19" w:rsidRPr="00033A72">
              <w:rPr>
                <w:rFonts w:ascii="Arial" w:hAnsi="Arial" w:cs="Arial"/>
                <w:sz w:val="22"/>
                <w:szCs w:val="22"/>
              </w:rPr>
              <w:t>s</w:t>
            </w:r>
            <w:r w:rsidRPr="00033A72">
              <w:rPr>
                <w:rFonts w:ascii="Arial" w:hAnsi="Arial" w:cs="Arial"/>
                <w:sz w:val="22"/>
                <w:szCs w:val="22"/>
              </w:rPr>
              <w:t xml:space="preserve"> an advice and helpline service for all staff members from educational settings who may be concerned about children who have </w:t>
            </w:r>
            <w:r w:rsidRPr="00033A72">
              <w:rPr>
                <w:rFonts w:ascii="Arial" w:hAnsi="Arial" w:cs="Arial"/>
                <w:sz w:val="22"/>
                <w:szCs w:val="22"/>
              </w:rPr>
              <w:lastRenderedPageBreak/>
              <w:t>experienced domestic abuse. The helpline is available 8</w:t>
            </w:r>
            <w:r w:rsidR="00D3630C">
              <w:rPr>
                <w:rFonts w:ascii="Arial" w:hAnsi="Arial" w:cs="Arial"/>
                <w:sz w:val="22"/>
                <w:szCs w:val="22"/>
              </w:rPr>
              <w:t>am</w:t>
            </w:r>
            <w:r w:rsidRPr="00033A72">
              <w:rPr>
                <w:rFonts w:ascii="Arial" w:hAnsi="Arial" w:cs="Arial"/>
                <w:sz w:val="22"/>
                <w:szCs w:val="22"/>
              </w:rPr>
              <w:t xml:space="preserve"> to 1</w:t>
            </w:r>
            <w:r w:rsidR="00D3630C">
              <w:rPr>
                <w:rFonts w:ascii="Arial" w:hAnsi="Arial" w:cs="Arial"/>
                <w:sz w:val="22"/>
                <w:szCs w:val="22"/>
              </w:rPr>
              <w:t>pm</w:t>
            </w:r>
            <w:r w:rsidRPr="00033A72">
              <w:rPr>
                <w:rFonts w:ascii="Arial" w:hAnsi="Arial" w:cs="Arial"/>
                <w:sz w:val="22"/>
                <w:szCs w:val="22"/>
              </w:rPr>
              <w:t>, Monday to Friday on 0204 513 9990 (charged at local rate).]</w:t>
            </w:r>
          </w:p>
        </w:tc>
      </w:tr>
      <w:tr w:rsidR="008E60E7" w:rsidRPr="00033A72" w14:paraId="2E10FCC7" w14:textId="77777777" w:rsidTr="00AE6F3A">
        <w:trPr>
          <w:jc w:val="center"/>
        </w:trPr>
        <w:tc>
          <w:tcPr>
            <w:tcW w:w="3982" w:type="dxa"/>
            <w:shd w:val="clear" w:color="auto" w:fill="FFFFFF"/>
            <w:tcMar>
              <w:top w:w="0" w:type="dxa"/>
              <w:left w:w="0" w:type="dxa"/>
              <w:bottom w:w="0" w:type="dxa"/>
              <w:right w:w="0" w:type="dxa"/>
            </w:tcMar>
          </w:tcPr>
          <w:p w14:paraId="3CB77C4B" w14:textId="6D029DD7" w:rsidR="003F6D2B" w:rsidRPr="00D3630C" w:rsidRDefault="008E60E7" w:rsidP="00D3630C">
            <w:pPr>
              <w:spacing w:before="108" w:after="108"/>
              <w:ind w:left="108" w:right="108"/>
              <w:rPr>
                <w:rFonts w:ascii="Arial" w:hAnsi="Arial" w:cs="Arial"/>
                <w:sz w:val="22"/>
                <w:szCs w:val="22"/>
              </w:rPr>
            </w:pPr>
            <w:r w:rsidRPr="00033A72">
              <w:rPr>
                <w:rFonts w:ascii="Arial" w:hAnsi="Arial" w:cs="Arial"/>
                <w:sz w:val="22"/>
                <w:szCs w:val="22"/>
              </w:rPr>
              <w:lastRenderedPageBreak/>
              <w:t>The policy should include the signs and symptoms of female genital mutilation</w:t>
            </w:r>
            <w:r w:rsidR="00F23ADD" w:rsidRPr="00033A72">
              <w:rPr>
                <w:rFonts w:ascii="Arial" w:hAnsi="Arial" w:cs="Arial"/>
                <w:sz w:val="22"/>
                <w:szCs w:val="22"/>
              </w:rPr>
              <w:t xml:space="preserve"> (FGM)</w:t>
            </w:r>
            <w:r w:rsidR="00E57F7D" w:rsidRPr="00033A72">
              <w:rPr>
                <w:rFonts w:ascii="Arial" w:hAnsi="Arial" w:cs="Arial"/>
                <w:sz w:val="22"/>
                <w:szCs w:val="22"/>
              </w:rPr>
              <w:t xml:space="preserve">; and information about what teachers (specifically) should do to </w:t>
            </w:r>
            <w:r w:rsidR="00AC2C2B" w:rsidRPr="00033A72">
              <w:rPr>
                <w:rFonts w:ascii="Arial" w:hAnsi="Arial" w:cs="Arial"/>
                <w:sz w:val="22"/>
                <w:szCs w:val="22"/>
              </w:rPr>
              <w:t>report.</w:t>
            </w:r>
            <w:r w:rsidR="000451EF" w:rsidRPr="00033A72">
              <w:rPr>
                <w:rFonts w:ascii="Arial" w:hAnsi="Arial" w:cs="Arial"/>
                <w:sz w:val="22"/>
                <w:szCs w:val="22"/>
              </w:rPr>
              <w:t xml:space="preserve"> </w:t>
            </w:r>
          </w:p>
          <w:p w14:paraId="7AA32829" w14:textId="77777777" w:rsidR="002D3DF3" w:rsidRPr="00033A72" w:rsidRDefault="00B80BDD" w:rsidP="002D3DF3">
            <w:pPr>
              <w:spacing w:before="108" w:after="108"/>
              <w:ind w:left="108" w:right="108"/>
              <w:rPr>
                <w:rFonts w:ascii="Arial" w:hAnsi="Arial" w:cs="Arial"/>
                <w:b/>
                <w:bCs/>
                <w:sz w:val="22"/>
                <w:szCs w:val="22"/>
              </w:rPr>
            </w:pPr>
            <w:r w:rsidRPr="00033A72">
              <w:rPr>
                <w:rFonts w:ascii="Arial" w:hAnsi="Arial" w:cs="Arial"/>
                <w:b/>
                <w:bCs/>
                <w:sz w:val="22"/>
                <w:szCs w:val="22"/>
              </w:rPr>
              <w:t>Female Genital Mutilation reporting procedures</w:t>
            </w:r>
          </w:p>
          <w:p w14:paraId="0C806713" w14:textId="33986E32" w:rsidR="002D3DF3" w:rsidRDefault="00B80BDD" w:rsidP="002D3DF3">
            <w:pPr>
              <w:spacing w:before="108" w:after="108"/>
              <w:ind w:left="108" w:right="108"/>
              <w:rPr>
                <w:rFonts w:ascii="Arial" w:hAnsi="Arial" w:cs="Arial"/>
                <w:sz w:val="22"/>
                <w:szCs w:val="22"/>
              </w:rPr>
            </w:pPr>
            <w:r w:rsidRPr="00033A72">
              <w:rPr>
                <w:rFonts w:ascii="Arial" w:hAnsi="Arial" w:cs="Arial"/>
                <w:sz w:val="22"/>
                <w:szCs w:val="22"/>
              </w:rPr>
              <w:t xml:space="preserve">Where there is a disclosure of FGM it is important that staff know what their statutory response should be. </w:t>
            </w:r>
            <w:r w:rsidR="001E0FF3">
              <w:rPr>
                <w:rFonts w:ascii="Arial" w:hAnsi="Arial" w:cs="Arial"/>
                <w:sz w:val="22"/>
                <w:szCs w:val="22"/>
              </w:rPr>
              <w:t>Keeping Children Safe in Education (2025)</w:t>
            </w:r>
            <w:r w:rsidRPr="00033A72">
              <w:rPr>
                <w:rFonts w:ascii="Arial" w:hAnsi="Arial" w:cs="Arial"/>
                <w:sz w:val="22"/>
                <w:szCs w:val="22"/>
              </w:rPr>
              <w:t xml:space="preserve">, paragraph </w:t>
            </w:r>
            <w:r w:rsidR="002D1E5F" w:rsidRPr="00033A72">
              <w:rPr>
                <w:rFonts w:ascii="Arial" w:hAnsi="Arial" w:cs="Arial"/>
                <w:sz w:val="22"/>
                <w:szCs w:val="22"/>
              </w:rPr>
              <w:t>42</w:t>
            </w:r>
            <w:r w:rsidRPr="00033A72">
              <w:rPr>
                <w:rFonts w:ascii="Arial" w:hAnsi="Arial" w:cs="Arial"/>
                <w:sz w:val="22"/>
                <w:szCs w:val="22"/>
              </w:rPr>
              <w:t xml:space="preserve"> says 'whilst </w:t>
            </w:r>
            <w:r w:rsidRPr="00033A72">
              <w:rPr>
                <w:rFonts w:ascii="Arial" w:hAnsi="Arial" w:cs="Arial"/>
                <w:b/>
                <w:bCs/>
                <w:sz w:val="22"/>
                <w:szCs w:val="22"/>
              </w:rPr>
              <w:t>all</w:t>
            </w:r>
            <w:r w:rsidRPr="00033A72">
              <w:rPr>
                <w:rFonts w:ascii="Arial" w:hAnsi="Arial" w:cs="Arial"/>
                <w:sz w:val="22"/>
                <w:szCs w:val="22"/>
              </w:rPr>
              <w:t xml:space="preserve"> staff should speak to the designated safeguarding lead (or deputy) with regard to any concerns about female genital mutilation (FGM), there is a specific </w:t>
            </w:r>
            <w:r w:rsidRPr="00033A72">
              <w:rPr>
                <w:rFonts w:ascii="Arial" w:hAnsi="Arial" w:cs="Arial"/>
                <w:b/>
                <w:bCs/>
                <w:sz w:val="22"/>
                <w:szCs w:val="22"/>
              </w:rPr>
              <w:t>legal duty on teachers</w:t>
            </w:r>
            <w:r w:rsidRPr="00033A72">
              <w:rPr>
                <w:rFonts w:ascii="Arial" w:hAnsi="Arial" w:cs="Arial"/>
                <w:sz w:val="22"/>
                <w:szCs w:val="22"/>
              </w:rPr>
              <w:t>. If a teacher, in the course of their work in the profession, discovers that an act of FGM appears to have been carried out on a girl under the age of 18, the teacher must report this to the police'.</w:t>
            </w:r>
          </w:p>
          <w:p w14:paraId="11C78C2C" w14:textId="7A0988D8" w:rsidR="004B5951" w:rsidRPr="00033A72" w:rsidRDefault="004B5951" w:rsidP="002D3DF3">
            <w:pPr>
              <w:spacing w:before="108" w:after="108"/>
              <w:ind w:left="108" w:right="108"/>
              <w:rPr>
                <w:rFonts w:ascii="Arial" w:hAnsi="Arial" w:cs="Arial"/>
                <w:b/>
                <w:bCs/>
                <w:sz w:val="22"/>
                <w:szCs w:val="22"/>
              </w:rPr>
            </w:pPr>
            <w:r>
              <w:rPr>
                <w:rFonts w:ascii="Arial" w:hAnsi="Arial" w:cs="Arial"/>
                <w:sz w:val="22"/>
                <w:szCs w:val="22"/>
              </w:rPr>
              <w:t>Further information can be found in KCSIE (2025), pages 161 - 163.</w:t>
            </w:r>
          </w:p>
          <w:p w14:paraId="26AF0EE3" w14:textId="77777777" w:rsidR="002D3DF3" w:rsidRPr="00033A72" w:rsidRDefault="00B80BDD" w:rsidP="002D3DF3">
            <w:pPr>
              <w:spacing w:before="108" w:after="108"/>
              <w:ind w:left="108" w:right="108"/>
              <w:rPr>
                <w:rFonts w:ascii="Arial" w:hAnsi="Arial" w:cs="Arial"/>
                <w:b/>
                <w:bCs/>
                <w:sz w:val="22"/>
                <w:szCs w:val="22"/>
              </w:rPr>
            </w:pPr>
            <w:r w:rsidRPr="00033A72">
              <w:rPr>
                <w:rFonts w:ascii="Arial" w:hAnsi="Arial" w:cs="Arial"/>
                <w:sz w:val="22"/>
                <w:szCs w:val="22"/>
              </w:rPr>
              <w:t xml:space="preserve">What is often less well-know is what a teacher should do next to make a report. </w:t>
            </w:r>
          </w:p>
          <w:p w14:paraId="624F9846" w14:textId="584918C7" w:rsidR="002D3DF3" w:rsidRPr="00033A72" w:rsidRDefault="00B80BDD" w:rsidP="002D3DF3">
            <w:pPr>
              <w:spacing w:before="108" w:after="108"/>
              <w:ind w:left="108" w:right="108"/>
              <w:rPr>
                <w:rFonts w:ascii="Arial" w:hAnsi="Arial" w:cs="Arial"/>
                <w:b/>
                <w:bCs/>
                <w:sz w:val="22"/>
                <w:szCs w:val="22"/>
              </w:rPr>
            </w:pPr>
            <w:r w:rsidRPr="00033A72">
              <w:rPr>
                <w:rFonts w:ascii="Arial" w:hAnsi="Arial" w:cs="Arial"/>
                <w:sz w:val="22"/>
                <w:szCs w:val="22"/>
              </w:rPr>
              <w:t xml:space="preserve">Below is a </w:t>
            </w:r>
            <w:r w:rsidRPr="004B5951">
              <w:rPr>
                <w:rFonts w:ascii="Arial" w:hAnsi="Arial" w:cs="Arial"/>
                <w:i/>
                <w:iCs/>
                <w:sz w:val="22"/>
                <w:szCs w:val="22"/>
              </w:rPr>
              <w:t>very short summary</w:t>
            </w:r>
            <w:r w:rsidRPr="00033A72">
              <w:rPr>
                <w:rFonts w:ascii="Arial" w:hAnsi="Arial" w:cs="Arial"/>
                <w:sz w:val="22"/>
                <w:szCs w:val="22"/>
              </w:rPr>
              <w:t xml:space="preserve"> and must be read in conjunction with the mandatory reporting guidance. (See </w:t>
            </w:r>
            <w:hyperlink r:id="rId9" w:history="1">
              <w:r w:rsidR="00811043" w:rsidRPr="00033A72">
                <w:rPr>
                  <w:rStyle w:val="Hyperlink"/>
                  <w:rFonts w:ascii="Arial" w:hAnsi="Arial" w:cs="Arial"/>
                  <w:sz w:val="22"/>
                  <w:szCs w:val="22"/>
                </w:rPr>
                <w:t>https://www.gov.uk/government/publications/mandatory-reporting-of-female-genital-mutilation-procedural-information</w:t>
              </w:r>
            </w:hyperlink>
            <w:r w:rsidRPr="00033A72">
              <w:rPr>
                <w:rFonts w:ascii="Arial" w:hAnsi="Arial" w:cs="Arial"/>
                <w:sz w:val="22"/>
                <w:szCs w:val="22"/>
              </w:rPr>
              <w:t>)</w:t>
            </w:r>
          </w:p>
          <w:p w14:paraId="414763EE" w14:textId="77777777" w:rsidR="002D3DF3" w:rsidRPr="00033A72" w:rsidRDefault="00B80BDD" w:rsidP="002D3DF3">
            <w:pPr>
              <w:spacing w:before="108" w:after="108"/>
              <w:ind w:left="108" w:right="108"/>
              <w:rPr>
                <w:rFonts w:ascii="Arial" w:hAnsi="Arial" w:cs="Arial"/>
                <w:b/>
                <w:bCs/>
                <w:sz w:val="22"/>
                <w:szCs w:val="22"/>
              </w:rPr>
            </w:pPr>
            <w:r w:rsidRPr="00033A72">
              <w:rPr>
                <w:rFonts w:ascii="Arial" w:hAnsi="Arial" w:cs="Arial"/>
                <w:sz w:val="22"/>
                <w:szCs w:val="22"/>
              </w:rPr>
              <w:t>The mandatory reporting procedures say:</w:t>
            </w:r>
          </w:p>
          <w:p w14:paraId="6BF93ED8" w14:textId="77777777" w:rsidR="002D3DF3" w:rsidRPr="00033A72" w:rsidRDefault="00B80BDD" w:rsidP="002D3DF3">
            <w:pPr>
              <w:spacing w:before="108" w:after="108"/>
              <w:ind w:left="108" w:right="108"/>
              <w:rPr>
                <w:rFonts w:ascii="Arial" w:hAnsi="Arial" w:cs="Arial"/>
                <w:b/>
                <w:bCs/>
                <w:sz w:val="22"/>
                <w:szCs w:val="22"/>
              </w:rPr>
            </w:pPr>
            <w:r w:rsidRPr="00033A72">
              <w:rPr>
                <w:rFonts w:ascii="Arial" w:hAnsi="Arial" w:cs="Arial"/>
                <w:sz w:val="22"/>
                <w:szCs w:val="22"/>
              </w:rPr>
              <w:t>'It is recommended that you make a report orally by calling 101, the single non-emergency number.'</w:t>
            </w:r>
          </w:p>
          <w:p w14:paraId="4B62EF29" w14:textId="77777777" w:rsidR="002D3DF3" w:rsidRPr="00033A72" w:rsidRDefault="00B80BDD" w:rsidP="002D3DF3">
            <w:pPr>
              <w:spacing w:before="108" w:after="108"/>
              <w:ind w:left="108" w:right="108"/>
              <w:rPr>
                <w:rFonts w:ascii="Arial" w:hAnsi="Arial" w:cs="Arial"/>
                <w:b/>
                <w:bCs/>
                <w:sz w:val="22"/>
                <w:szCs w:val="22"/>
              </w:rPr>
            </w:pPr>
            <w:r w:rsidRPr="00033A72">
              <w:rPr>
                <w:rFonts w:ascii="Arial" w:hAnsi="Arial" w:cs="Arial"/>
                <w:sz w:val="22"/>
                <w:szCs w:val="22"/>
              </w:rPr>
              <w:t>'Where there is a risk to life or likelihood of serious immediate harm, professionals should report the case immediately to police, including dialling 999 if appropriate'.</w:t>
            </w:r>
          </w:p>
          <w:p w14:paraId="3D97A157" w14:textId="77777777" w:rsidR="002D3DF3" w:rsidRPr="00033A72" w:rsidRDefault="00B80BDD" w:rsidP="002D3DF3">
            <w:pPr>
              <w:spacing w:before="108" w:after="108"/>
              <w:ind w:left="108" w:right="108"/>
              <w:rPr>
                <w:rFonts w:ascii="Arial" w:hAnsi="Arial" w:cs="Arial"/>
                <w:b/>
                <w:bCs/>
                <w:sz w:val="22"/>
                <w:szCs w:val="22"/>
              </w:rPr>
            </w:pPr>
            <w:r w:rsidRPr="00033A72">
              <w:rPr>
                <w:rFonts w:ascii="Arial" w:hAnsi="Arial" w:cs="Arial"/>
                <w:sz w:val="22"/>
                <w:szCs w:val="22"/>
              </w:rPr>
              <w:lastRenderedPageBreak/>
              <w:t>In most cases 'reports under the duty should be made as soon as possible after a case is discovered, and best practice is for reports to be made by the close of the next working day'.</w:t>
            </w:r>
          </w:p>
          <w:p w14:paraId="5016069F" w14:textId="77777777" w:rsidR="002D3DF3" w:rsidRPr="00033A72" w:rsidRDefault="00B80BDD" w:rsidP="002D3DF3">
            <w:pPr>
              <w:spacing w:before="108" w:after="108"/>
              <w:ind w:left="108" w:right="108"/>
              <w:rPr>
                <w:rFonts w:ascii="Arial" w:hAnsi="Arial" w:cs="Arial"/>
                <w:b/>
                <w:bCs/>
                <w:sz w:val="22"/>
                <w:szCs w:val="22"/>
              </w:rPr>
            </w:pPr>
            <w:r w:rsidRPr="00033A72">
              <w:rPr>
                <w:rFonts w:ascii="Arial" w:hAnsi="Arial" w:cs="Arial"/>
                <w:sz w:val="22"/>
                <w:szCs w:val="22"/>
              </w:rPr>
              <w:t xml:space="preserve">The procedures also set out what information is needed, in order to make a report. </w:t>
            </w:r>
          </w:p>
          <w:p w14:paraId="63C24EC2" w14:textId="35A683AB" w:rsidR="00841390" w:rsidRPr="00033A72" w:rsidRDefault="00B80BDD" w:rsidP="002D3DF3">
            <w:pPr>
              <w:spacing w:before="108" w:after="108"/>
              <w:ind w:left="108" w:right="108"/>
              <w:rPr>
                <w:rFonts w:ascii="Arial" w:hAnsi="Arial" w:cs="Arial"/>
                <w:b/>
                <w:bCs/>
                <w:sz w:val="22"/>
                <w:szCs w:val="22"/>
              </w:rPr>
            </w:pPr>
            <w:r w:rsidRPr="00033A72">
              <w:rPr>
                <w:rFonts w:ascii="Arial" w:hAnsi="Arial" w:cs="Arial"/>
                <w:sz w:val="22"/>
                <w:szCs w:val="22"/>
              </w:rPr>
              <w:t xml:space="preserve">See here: </w:t>
            </w:r>
            <w:hyperlink r:id="rId10" w:anchor="reporting" w:history="1">
              <w:r w:rsidRPr="00033A72">
                <w:rPr>
                  <w:rStyle w:val="Hyperlink"/>
                  <w:rFonts w:ascii="Arial" w:hAnsi="Arial" w:cs="Arial"/>
                  <w:sz w:val="22"/>
                  <w:szCs w:val="22"/>
                </w:rPr>
                <w:t>https://www.gov.uk/government/publications/mandatory-reporting-of-female-genital-mutilation-procedural-information/mandatory-reporting-of-female-genital-mutilation-procedural-information-accessible-version#reporting</w:t>
              </w:r>
            </w:hyperlink>
          </w:p>
          <w:p w14:paraId="3AFCDB6A" w14:textId="36FEB068" w:rsidR="00841390" w:rsidRPr="00033A72" w:rsidRDefault="00841390" w:rsidP="00841390">
            <w:pPr>
              <w:spacing w:before="108" w:after="108"/>
              <w:ind w:left="108" w:right="108"/>
              <w:rPr>
                <w:rFonts w:ascii="Arial" w:hAnsi="Arial" w:cs="Arial"/>
                <w:sz w:val="22"/>
                <w:szCs w:val="22"/>
              </w:rPr>
            </w:pPr>
          </w:p>
        </w:tc>
        <w:tc>
          <w:tcPr>
            <w:tcW w:w="825" w:type="dxa"/>
            <w:shd w:val="clear" w:color="auto" w:fill="FFFFFF"/>
            <w:tcMar>
              <w:top w:w="0" w:type="dxa"/>
              <w:left w:w="0" w:type="dxa"/>
              <w:bottom w:w="0" w:type="dxa"/>
              <w:right w:w="0" w:type="dxa"/>
            </w:tcMar>
          </w:tcPr>
          <w:p w14:paraId="117A504C" w14:textId="77777777" w:rsidR="008E60E7" w:rsidRPr="00033A72" w:rsidRDefault="008E60E7">
            <w:pPr>
              <w:spacing w:before="108" w:after="108"/>
              <w:ind w:left="108" w:right="108"/>
              <w:rPr>
                <w:rFonts w:ascii="Arial" w:hAnsi="Arial" w:cs="Arial"/>
                <w:sz w:val="22"/>
                <w:szCs w:val="22"/>
              </w:rPr>
            </w:pPr>
          </w:p>
        </w:tc>
        <w:tc>
          <w:tcPr>
            <w:tcW w:w="4536" w:type="dxa"/>
            <w:shd w:val="clear" w:color="auto" w:fill="FFFFFF"/>
          </w:tcPr>
          <w:p w14:paraId="1C671E79" w14:textId="797F55AD" w:rsidR="00AB5F47" w:rsidRPr="00033A72" w:rsidRDefault="00AB5F47" w:rsidP="00022A94">
            <w:pPr>
              <w:spacing w:before="108" w:after="108"/>
              <w:ind w:left="108" w:right="108"/>
              <w:rPr>
                <w:rFonts w:ascii="Arial" w:hAnsi="Arial" w:cs="Arial"/>
                <w:sz w:val="22"/>
                <w:szCs w:val="22"/>
              </w:rPr>
            </w:pPr>
            <w:r w:rsidRPr="00033A72">
              <w:rPr>
                <w:rFonts w:ascii="Arial" w:hAnsi="Arial" w:cs="Arial"/>
                <w:sz w:val="22"/>
                <w:szCs w:val="22"/>
              </w:rPr>
              <w:t>Female genital mutilation refers to procedures that intentionally alter or cause injury to the female genital organs for non-medical reasons. The practice is illegal in the UK.</w:t>
            </w:r>
          </w:p>
          <w:p w14:paraId="3B08B78A" w14:textId="77777777" w:rsidR="00AB5F47" w:rsidRPr="00033A72" w:rsidRDefault="00AB5F47" w:rsidP="00E96F82">
            <w:pPr>
              <w:ind w:left="108" w:right="108"/>
              <w:rPr>
                <w:rFonts w:ascii="Arial" w:hAnsi="Arial" w:cs="Arial"/>
                <w:sz w:val="22"/>
                <w:szCs w:val="22"/>
              </w:rPr>
            </w:pPr>
          </w:p>
          <w:p w14:paraId="5875E9B8" w14:textId="77777777" w:rsidR="00E96F82" w:rsidRPr="00033A72" w:rsidRDefault="00E96F82" w:rsidP="00E96F82">
            <w:pPr>
              <w:ind w:left="108" w:right="108"/>
              <w:rPr>
                <w:rFonts w:ascii="Arial" w:hAnsi="Arial" w:cs="Arial"/>
                <w:sz w:val="22"/>
                <w:szCs w:val="22"/>
              </w:rPr>
            </w:pPr>
            <w:r w:rsidRPr="00033A72">
              <w:rPr>
                <w:rFonts w:ascii="Arial" w:hAnsi="Arial" w:cs="Arial"/>
                <w:sz w:val="22"/>
                <w:szCs w:val="22"/>
              </w:rPr>
              <w:t>FGM typically takes place between birth and around 15 years old; however, it is believed that the majority of cases happen between the ages of 5 and 8.</w:t>
            </w:r>
          </w:p>
          <w:p w14:paraId="3E9427B6" w14:textId="77777777" w:rsidR="00E96F82" w:rsidRPr="00033A72" w:rsidRDefault="00E96F82" w:rsidP="00E96F82">
            <w:pPr>
              <w:ind w:left="108" w:right="108"/>
              <w:rPr>
                <w:rFonts w:ascii="Arial" w:hAnsi="Arial" w:cs="Arial"/>
                <w:sz w:val="22"/>
                <w:szCs w:val="22"/>
              </w:rPr>
            </w:pPr>
          </w:p>
          <w:p w14:paraId="54C45239" w14:textId="77777777" w:rsidR="00E96F82" w:rsidRPr="00033A72" w:rsidRDefault="00E96F82" w:rsidP="00E96F82">
            <w:pPr>
              <w:ind w:left="108" w:right="108"/>
              <w:rPr>
                <w:rFonts w:ascii="Arial" w:hAnsi="Arial" w:cs="Arial"/>
                <w:sz w:val="22"/>
                <w:szCs w:val="22"/>
              </w:rPr>
            </w:pPr>
            <w:r w:rsidRPr="00033A72">
              <w:rPr>
                <w:rFonts w:ascii="Arial" w:hAnsi="Arial" w:cs="Arial"/>
                <w:sz w:val="22"/>
                <w:szCs w:val="22"/>
              </w:rPr>
              <w:t>Risk factors for FGM include:</w:t>
            </w:r>
          </w:p>
          <w:p w14:paraId="0A933E22" w14:textId="77777777" w:rsidR="00E96F82" w:rsidRPr="00033A72" w:rsidRDefault="00E96F82" w:rsidP="00E96F82">
            <w:pPr>
              <w:ind w:left="108" w:right="108"/>
              <w:rPr>
                <w:rFonts w:ascii="Arial" w:hAnsi="Arial" w:cs="Arial"/>
                <w:sz w:val="22"/>
                <w:szCs w:val="22"/>
              </w:rPr>
            </w:pPr>
          </w:p>
          <w:p w14:paraId="4DC367A2" w14:textId="77777777" w:rsidR="00E96F82" w:rsidRPr="00033A72" w:rsidRDefault="00E96F82" w:rsidP="00BF004A">
            <w:pPr>
              <w:pStyle w:val="ListParagraph"/>
              <w:numPr>
                <w:ilvl w:val="0"/>
                <w:numId w:val="10"/>
              </w:numPr>
              <w:ind w:right="108"/>
              <w:rPr>
                <w:rFonts w:ascii="Arial" w:hAnsi="Arial" w:cs="Arial"/>
                <w:sz w:val="22"/>
                <w:szCs w:val="22"/>
              </w:rPr>
            </w:pPr>
            <w:r w:rsidRPr="00033A72">
              <w:rPr>
                <w:rFonts w:ascii="Arial" w:hAnsi="Arial" w:cs="Arial"/>
                <w:sz w:val="22"/>
                <w:szCs w:val="22"/>
              </w:rPr>
              <w:t>low level of integration into UK society</w:t>
            </w:r>
          </w:p>
          <w:p w14:paraId="5C6B7E0D" w14:textId="77777777" w:rsidR="00E96F82" w:rsidRPr="00033A72" w:rsidRDefault="00E96F82" w:rsidP="00BF004A">
            <w:pPr>
              <w:pStyle w:val="ListParagraph"/>
              <w:numPr>
                <w:ilvl w:val="0"/>
                <w:numId w:val="10"/>
              </w:numPr>
              <w:ind w:right="108"/>
              <w:rPr>
                <w:rFonts w:ascii="Arial" w:hAnsi="Arial" w:cs="Arial"/>
                <w:sz w:val="22"/>
                <w:szCs w:val="22"/>
              </w:rPr>
            </w:pPr>
            <w:r w:rsidRPr="00033A72">
              <w:rPr>
                <w:rFonts w:ascii="Arial" w:hAnsi="Arial" w:cs="Arial"/>
                <w:sz w:val="22"/>
                <w:szCs w:val="22"/>
              </w:rPr>
              <w:t>mother or a sister who has undergone FGM</w:t>
            </w:r>
          </w:p>
          <w:p w14:paraId="22CFAE83" w14:textId="77777777" w:rsidR="00E96F82" w:rsidRPr="00033A72" w:rsidRDefault="00E96F82" w:rsidP="00BF004A">
            <w:pPr>
              <w:pStyle w:val="ListParagraph"/>
              <w:numPr>
                <w:ilvl w:val="0"/>
                <w:numId w:val="10"/>
              </w:numPr>
              <w:ind w:right="108"/>
              <w:rPr>
                <w:rFonts w:ascii="Arial" w:hAnsi="Arial" w:cs="Arial"/>
                <w:sz w:val="22"/>
                <w:szCs w:val="22"/>
              </w:rPr>
            </w:pPr>
            <w:r w:rsidRPr="00033A72">
              <w:rPr>
                <w:rFonts w:ascii="Arial" w:hAnsi="Arial" w:cs="Arial"/>
                <w:sz w:val="22"/>
                <w:szCs w:val="22"/>
              </w:rPr>
              <w:t>girls who are withdrawn from PSHE</w:t>
            </w:r>
          </w:p>
          <w:p w14:paraId="14669FC0" w14:textId="5A7C259D" w:rsidR="00E96F82" w:rsidRPr="00033A72" w:rsidRDefault="00811043" w:rsidP="00BF004A">
            <w:pPr>
              <w:pStyle w:val="ListParagraph"/>
              <w:numPr>
                <w:ilvl w:val="0"/>
                <w:numId w:val="10"/>
              </w:numPr>
              <w:ind w:right="108"/>
              <w:rPr>
                <w:rFonts w:ascii="Arial" w:hAnsi="Arial" w:cs="Arial"/>
                <w:sz w:val="22"/>
                <w:szCs w:val="22"/>
              </w:rPr>
            </w:pPr>
            <w:r w:rsidRPr="00033A72">
              <w:rPr>
                <w:rFonts w:ascii="Arial" w:hAnsi="Arial" w:cs="Arial"/>
                <w:sz w:val="22"/>
                <w:szCs w:val="22"/>
              </w:rPr>
              <w:t xml:space="preserve">a </w:t>
            </w:r>
            <w:r w:rsidR="00E96F82" w:rsidRPr="00033A72">
              <w:rPr>
                <w:rFonts w:ascii="Arial" w:hAnsi="Arial" w:cs="Arial"/>
                <w:sz w:val="22"/>
                <w:szCs w:val="22"/>
              </w:rPr>
              <w:t>visiting female elder from the country of origin</w:t>
            </w:r>
          </w:p>
          <w:p w14:paraId="400B3927" w14:textId="77777777" w:rsidR="00E96F82" w:rsidRPr="00033A72" w:rsidRDefault="00E96F82" w:rsidP="00BF004A">
            <w:pPr>
              <w:pStyle w:val="ListParagraph"/>
              <w:numPr>
                <w:ilvl w:val="0"/>
                <w:numId w:val="10"/>
              </w:numPr>
              <w:ind w:right="108"/>
              <w:rPr>
                <w:rFonts w:ascii="Arial" w:hAnsi="Arial" w:cs="Arial"/>
                <w:sz w:val="22"/>
                <w:szCs w:val="22"/>
              </w:rPr>
            </w:pPr>
            <w:r w:rsidRPr="00033A72">
              <w:rPr>
                <w:rFonts w:ascii="Arial" w:hAnsi="Arial" w:cs="Arial"/>
                <w:sz w:val="22"/>
                <w:szCs w:val="22"/>
              </w:rPr>
              <w:t>being taken on a long holiday to the country of origin</w:t>
            </w:r>
          </w:p>
          <w:p w14:paraId="099C740C" w14:textId="77777777" w:rsidR="00E96F82" w:rsidRPr="00033A72" w:rsidRDefault="00E96F82" w:rsidP="00BF004A">
            <w:pPr>
              <w:pStyle w:val="ListParagraph"/>
              <w:numPr>
                <w:ilvl w:val="0"/>
                <w:numId w:val="10"/>
              </w:numPr>
              <w:ind w:right="108"/>
              <w:rPr>
                <w:rFonts w:ascii="Arial" w:hAnsi="Arial" w:cs="Arial"/>
                <w:sz w:val="22"/>
                <w:szCs w:val="22"/>
              </w:rPr>
            </w:pPr>
            <w:r w:rsidRPr="00033A72">
              <w:rPr>
                <w:rFonts w:ascii="Arial" w:hAnsi="Arial" w:cs="Arial"/>
                <w:sz w:val="22"/>
                <w:szCs w:val="22"/>
              </w:rPr>
              <w:t>talk about a ‘special’ procedure to become a woman</w:t>
            </w:r>
          </w:p>
          <w:p w14:paraId="521CB2E5" w14:textId="77777777" w:rsidR="00E96F82" w:rsidRPr="00033A72" w:rsidRDefault="00E96F82" w:rsidP="00E96F82">
            <w:pPr>
              <w:ind w:left="108" w:right="108"/>
              <w:rPr>
                <w:rFonts w:ascii="Arial" w:hAnsi="Arial" w:cs="Arial"/>
                <w:sz w:val="22"/>
                <w:szCs w:val="22"/>
              </w:rPr>
            </w:pPr>
          </w:p>
          <w:p w14:paraId="3207E06C" w14:textId="77777777" w:rsidR="00E96F82" w:rsidRPr="00033A72" w:rsidRDefault="00E96F82" w:rsidP="00E96F82">
            <w:pPr>
              <w:ind w:left="108" w:right="108"/>
              <w:rPr>
                <w:rFonts w:ascii="Arial" w:hAnsi="Arial" w:cs="Arial"/>
                <w:sz w:val="22"/>
                <w:szCs w:val="22"/>
              </w:rPr>
            </w:pPr>
            <w:r w:rsidRPr="00033A72">
              <w:rPr>
                <w:rFonts w:ascii="Arial" w:hAnsi="Arial" w:cs="Arial"/>
                <w:sz w:val="22"/>
                <w:szCs w:val="22"/>
              </w:rPr>
              <w:t>Symptoms of FGM</w:t>
            </w:r>
          </w:p>
          <w:p w14:paraId="733951EB" w14:textId="77777777" w:rsidR="00E96F82" w:rsidRPr="00033A72" w:rsidRDefault="00E96F82" w:rsidP="00E96F82">
            <w:pPr>
              <w:ind w:left="108" w:right="108"/>
              <w:rPr>
                <w:rFonts w:ascii="Arial" w:hAnsi="Arial" w:cs="Arial"/>
                <w:sz w:val="22"/>
                <w:szCs w:val="22"/>
              </w:rPr>
            </w:pPr>
          </w:p>
          <w:p w14:paraId="73C10046" w14:textId="17C7C40C" w:rsidR="00F730F8" w:rsidRPr="00033A72" w:rsidRDefault="00E165F9" w:rsidP="00F730F8">
            <w:pPr>
              <w:ind w:left="108" w:right="108"/>
              <w:rPr>
                <w:rFonts w:ascii="Arial" w:hAnsi="Arial" w:cs="Arial"/>
                <w:sz w:val="22"/>
                <w:szCs w:val="22"/>
              </w:rPr>
            </w:pPr>
            <w:r w:rsidRPr="00033A72">
              <w:rPr>
                <w:rFonts w:ascii="Arial" w:hAnsi="Arial" w:cs="Arial"/>
                <w:sz w:val="22"/>
                <w:szCs w:val="22"/>
              </w:rPr>
              <w:t>FGM may be likely if there is a visiting female elder, there is talk of a special procedure or celebration to become a woman, or parents wish to take their daughter out-of-school to visit an ‘at-risk’ country (especially before the summer holidays), or parents who wish to withdraw their children from learning about FGM.</w:t>
            </w:r>
            <w:r w:rsidR="00F730F8" w:rsidRPr="00033A72">
              <w:rPr>
                <w:rFonts w:ascii="Arial" w:hAnsi="Arial" w:cs="Arial"/>
                <w:sz w:val="22"/>
                <w:szCs w:val="22"/>
              </w:rPr>
              <w:t xml:space="preserve"> Staff should not assume that FGM only happens outside the UK.</w:t>
            </w:r>
          </w:p>
          <w:p w14:paraId="59AA43A7" w14:textId="4DD8CC34" w:rsidR="00E165F9" w:rsidRPr="00033A72" w:rsidRDefault="00F730F8" w:rsidP="00F730F8">
            <w:pPr>
              <w:ind w:left="108" w:right="108"/>
              <w:rPr>
                <w:rFonts w:ascii="Arial" w:hAnsi="Arial" w:cs="Arial"/>
                <w:sz w:val="22"/>
                <w:szCs w:val="22"/>
              </w:rPr>
            </w:pPr>
            <w:r w:rsidRPr="00033A72">
              <w:rPr>
                <w:rFonts w:ascii="Arial" w:hAnsi="Arial" w:cs="Arial"/>
                <w:sz w:val="22"/>
                <w:szCs w:val="22"/>
              </w:rPr>
              <w:t xml:space="preserve"> </w:t>
            </w:r>
          </w:p>
          <w:p w14:paraId="73F23242" w14:textId="77777777" w:rsidR="00E165F9" w:rsidRPr="00033A72" w:rsidRDefault="00E165F9" w:rsidP="00E165F9">
            <w:pPr>
              <w:ind w:left="108" w:right="108"/>
              <w:rPr>
                <w:rFonts w:ascii="Arial" w:hAnsi="Arial" w:cs="Arial"/>
                <w:sz w:val="22"/>
                <w:szCs w:val="22"/>
              </w:rPr>
            </w:pPr>
            <w:r w:rsidRPr="00033A72">
              <w:rPr>
                <w:rFonts w:ascii="Arial" w:hAnsi="Arial" w:cs="Arial"/>
                <w:sz w:val="22"/>
                <w:szCs w:val="22"/>
              </w:rPr>
              <w:t>Indications that FGM may have already taken place may include:</w:t>
            </w:r>
          </w:p>
          <w:p w14:paraId="2D7F10F4" w14:textId="77777777" w:rsidR="00E165F9" w:rsidRPr="00033A72" w:rsidRDefault="00E165F9" w:rsidP="00E165F9">
            <w:pPr>
              <w:ind w:left="108" w:right="108"/>
              <w:rPr>
                <w:rFonts w:ascii="Arial" w:hAnsi="Arial" w:cs="Arial"/>
                <w:sz w:val="22"/>
                <w:szCs w:val="22"/>
              </w:rPr>
            </w:pPr>
          </w:p>
          <w:p w14:paraId="7EBA2798" w14:textId="77777777" w:rsidR="00E165F9" w:rsidRPr="00033A72" w:rsidRDefault="00E165F9" w:rsidP="00A86507">
            <w:pPr>
              <w:pStyle w:val="ListParagraph"/>
              <w:numPr>
                <w:ilvl w:val="0"/>
                <w:numId w:val="7"/>
              </w:numPr>
              <w:ind w:right="108"/>
              <w:rPr>
                <w:rFonts w:ascii="Arial" w:hAnsi="Arial" w:cs="Arial"/>
                <w:sz w:val="22"/>
                <w:szCs w:val="22"/>
              </w:rPr>
            </w:pPr>
            <w:r w:rsidRPr="00033A72">
              <w:rPr>
                <w:rFonts w:ascii="Arial" w:hAnsi="Arial" w:cs="Arial"/>
                <w:sz w:val="22"/>
                <w:szCs w:val="22"/>
              </w:rPr>
              <w:t>difficulty walking, sitting or standing and may even look uncomfortable.</w:t>
            </w:r>
          </w:p>
          <w:p w14:paraId="468DF2F2" w14:textId="77777777" w:rsidR="00E165F9" w:rsidRPr="00033A72" w:rsidRDefault="00E165F9" w:rsidP="00A86507">
            <w:pPr>
              <w:pStyle w:val="ListParagraph"/>
              <w:numPr>
                <w:ilvl w:val="0"/>
                <w:numId w:val="7"/>
              </w:numPr>
              <w:ind w:right="108"/>
              <w:rPr>
                <w:rFonts w:ascii="Arial" w:hAnsi="Arial" w:cs="Arial"/>
                <w:sz w:val="22"/>
                <w:szCs w:val="22"/>
              </w:rPr>
            </w:pPr>
            <w:r w:rsidRPr="00033A72">
              <w:rPr>
                <w:rFonts w:ascii="Arial" w:hAnsi="Arial" w:cs="Arial"/>
                <w:sz w:val="22"/>
                <w:szCs w:val="22"/>
              </w:rPr>
              <w:t>spending longer than normal in the bathroom or toilet due to difficulties urinating.</w:t>
            </w:r>
          </w:p>
          <w:p w14:paraId="4EAE0A26" w14:textId="77777777" w:rsidR="00E165F9" w:rsidRPr="00033A72" w:rsidRDefault="00E165F9" w:rsidP="00A86507">
            <w:pPr>
              <w:pStyle w:val="ListParagraph"/>
              <w:numPr>
                <w:ilvl w:val="0"/>
                <w:numId w:val="7"/>
              </w:numPr>
              <w:ind w:right="108"/>
              <w:rPr>
                <w:rFonts w:ascii="Arial" w:hAnsi="Arial" w:cs="Arial"/>
                <w:sz w:val="22"/>
                <w:szCs w:val="22"/>
              </w:rPr>
            </w:pPr>
            <w:r w:rsidRPr="00033A72">
              <w:rPr>
                <w:rFonts w:ascii="Arial" w:hAnsi="Arial" w:cs="Arial"/>
                <w:sz w:val="22"/>
                <w:szCs w:val="22"/>
              </w:rPr>
              <w:lastRenderedPageBreak/>
              <w:t>spending long periods of time away from a classroom during the day with bladder or menstrual problems.</w:t>
            </w:r>
          </w:p>
          <w:p w14:paraId="05C844A7" w14:textId="77777777" w:rsidR="00E165F9" w:rsidRPr="00033A72" w:rsidRDefault="00E165F9" w:rsidP="00A86507">
            <w:pPr>
              <w:pStyle w:val="ListParagraph"/>
              <w:numPr>
                <w:ilvl w:val="0"/>
                <w:numId w:val="7"/>
              </w:numPr>
              <w:ind w:right="108"/>
              <w:rPr>
                <w:rFonts w:ascii="Arial" w:hAnsi="Arial" w:cs="Arial"/>
                <w:sz w:val="22"/>
                <w:szCs w:val="22"/>
              </w:rPr>
            </w:pPr>
            <w:r w:rsidRPr="00033A72">
              <w:rPr>
                <w:rFonts w:ascii="Arial" w:hAnsi="Arial" w:cs="Arial"/>
                <w:sz w:val="22"/>
                <w:szCs w:val="22"/>
              </w:rPr>
              <w:t>frequent urinary, menstrual or stomach problems.</w:t>
            </w:r>
          </w:p>
          <w:p w14:paraId="6EFE5CE8" w14:textId="0D43025E" w:rsidR="00E165F9" w:rsidRPr="00033A72" w:rsidRDefault="00E165F9" w:rsidP="00A86507">
            <w:pPr>
              <w:pStyle w:val="ListParagraph"/>
              <w:numPr>
                <w:ilvl w:val="0"/>
                <w:numId w:val="7"/>
              </w:numPr>
              <w:ind w:right="108"/>
              <w:rPr>
                <w:rFonts w:ascii="Arial" w:hAnsi="Arial" w:cs="Arial"/>
                <w:sz w:val="22"/>
                <w:szCs w:val="22"/>
              </w:rPr>
            </w:pPr>
            <w:r w:rsidRPr="00033A72">
              <w:rPr>
                <w:rFonts w:ascii="Arial" w:hAnsi="Arial" w:cs="Arial"/>
                <w:sz w:val="22"/>
                <w:szCs w:val="22"/>
              </w:rPr>
              <w:t>prolonged or repeated absences from school or college, especially with noticeable behaviour changes (</w:t>
            </w:r>
            <w:r w:rsidR="00811043" w:rsidRPr="00033A72">
              <w:rPr>
                <w:rFonts w:ascii="Arial" w:hAnsi="Arial" w:cs="Arial"/>
                <w:sz w:val="22"/>
                <w:szCs w:val="22"/>
              </w:rPr>
              <w:t>for example,</w:t>
            </w:r>
            <w:r w:rsidRPr="00033A72">
              <w:rPr>
                <w:rFonts w:ascii="Arial" w:hAnsi="Arial" w:cs="Arial"/>
                <w:sz w:val="22"/>
                <w:szCs w:val="22"/>
              </w:rPr>
              <w:t xml:space="preserve"> withdrawal or depression) on the girl’s return</w:t>
            </w:r>
          </w:p>
          <w:p w14:paraId="2F3F30DC" w14:textId="77777777" w:rsidR="00E165F9" w:rsidRPr="00033A72" w:rsidRDefault="00A86507" w:rsidP="00A86507">
            <w:pPr>
              <w:pStyle w:val="ListParagraph"/>
              <w:numPr>
                <w:ilvl w:val="0"/>
                <w:numId w:val="7"/>
              </w:numPr>
              <w:ind w:right="108"/>
              <w:rPr>
                <w:rFonts w:ascii="Arial" w:hAnsi="Arial" w:cs="Arial"/>
                <w:sz w:val="22"/>
                <w:szCs w:val="22"/>
              </w:rPr>
            </w:pPr>
            <w:r w:rsidRPr="00033A72">
              <w:rPr>
                <w:rFonts w:ascii="Arial" w:hAnsi="Arial" w:cs="Arial"/>
                <w:sz w:val="22"/>
                <w:szCs w:val="22"/>
              </w:rPr>
              <w:t xml:space="preserve">reluctance </w:t>
            </w:r>
            <w:r w:rsidR="00E165F9" w:rsidRPr="00033A72">
              <w:rPr>
                <w:rFonts w:ascii="Arial" w:hAnsi="Arial" w:cs="Arial"/>
                <w:sz w:val="22"/>
                <w:szCs w:val="22"/>
              </w:rPr>
              <w:t>to undergo normal medical examinations.</w:t>
            </w:r>
          </w:p>
          <w:p w14:paraId="26423613" w14:textId="77777777" w:rsidR="00E165F9" w:rsidRPr="00033A72" w:rsidRDefault="00E165F9" w:rsidP="00A86507">
            <w:pPr>
              <w:pStyle w:val="ListParagraph"/>
              <w:numPr>
                <w:ilvl w:val="0"/>
                <w:numId w:val="7"/>
              </w:numPr>
              <w:ind w:right="108"/>
              <w:rPr>
                <w:rFonts w:ascii="Arial" w:hAnsi="Arial" w:cs="Arial"/>
                <w:sz w:val="22"/>
                <w:szCs w:val="22"/>
              </w:rPr>
            </w:pPr>
            <w:r w:rsidRPr="00033A72">
              <w:rPr>
                <w:rFonts w:ascii="Arial" w:hAnsi="Arial" w:cs="Arial"/>
                <w:sz w:val="22"/>
                <w:szCs w:val="22"/>
              </w:rPr>
              <w:t>confiding in a professional without being explicit about the problem due to embarrassment or fear.</w:t>
            </w:r>
          </w:p>
          <w:p w14:paraId="55213BB0" w14:textId="77777777" w:rsidR="00E96F82" w:rsidRPr="00033A72" w:rsidRDefault="00E165F9" w:rsidP="00A86507">
            <w:pPr>
              <w:pStyle w:val="ListParagraph"/>
              <w:numPr>
                <w:ilvl w:val="0"/>
                <w:numId w:val="7"/>
              </w:numPr>
              <w:ind w:right="108"/>
              <w:rPr>
                <w:rFonts w:ascii="Arial" w:hAnsi="Arial" w:cs="Arial"/>
                <w:sz w:val="22"/>
                <w:szCs w:val="22"/>
              </w:rPr>
            </w:pPr>
            <w:r w:rsidRPr="00033A72">
              <w:rPr>
                <w:rFonts w:ascii="Arial" w:hAnsi="Arial" w:cs="Arial"/>
                <w:sz w:val="22"/>
                <w:szCs w:val="22"/>
              </w:rPr>
              <w:t>talk</w:t>
            </w:r>
            <w:r w:rsidR="00A86507" w:rsidRPr="00033A72">
              <w:rPr>
                <w:rFonts w:ascii="Arial" w:hAnsi="Arial" w:cs="Arial"/>
                <w:sz w:val="22"/>
                <w:szCs w:val="22"/>
              </w:rPr>
              <w:t>ing</w:t>
            </w:r>
            <w:r w:rsidRPr="00033A72">
              <w:rPr>
                <w:rFonts w:ascii="Arial" w:hAnsi="Arial" w:cs="Arial"/>
                <w:sz w:val="22"/>
                <w:szCs w:val="22"/>
              </w:rPr>
              <w:t xml:space="preserve"> about pain or discomfort between her legs</w:t>
            </w:r>
          </w:p>
          <w:p w14:paraId="76FB9F08" w14:textId="77777777" w:rsidR="00E96F82" w:rsidRPr="00033A72" w:rsidRDefault="00E96F82" w:rsidP="00E96F82">
            <w:pPr>
              <w:ind w:left="108" w:right="108"/>
              <w:rPr>
                <w:rFonts w:ascii="Arial" w:hAnsi="Arial" w:cs="Arial"/>
                <w:sz w:val="22"/>
                <w:szCs w:val="22"/>
              </w:rPr>
            </w:pPr>
          </w:p>
        </w:tc>
      </w:tr>
      <w:tr w:rsidR="00FC7F0C" w:rsidRPr="00033A72" w14:paraId="0F34CBEE" w14:textId="77777777" w:rsidTr="00AE6F3A">
        <w:trPr>
          <w:jc w:val="center"/>
        </w:trPr>
        <w:tc>
          <w:tcPr>
            <w:tcW w:w="3982" w:type="dxa"/>
            <w:shd w:val="clear" w:color="auto" w:fill="FFFFFF"/>
            <w:tcMar>
              <w:top w:w="0" w:type="dxa"/>
              <w:left w:w="0" w:type="dxa"/>
              <w:bottom w:w="0" w:type="dxa"/>
              <w:right w:w="0" w:type="dxa"/>
            </w:tcMar>
          </w:tcPr>
          <w:p w14:paraId="7A89059B" w14:textId="72297EAD" w:rsidR="00FC7F0C" w:rsidRPr="00033A72" w:rsidRDefault="00FC7F0C" w:rsidP="000451EF">
            <w:pPr>
              <w:spacing w:before="108" w:after="108"/>
              <w:ind w:left="108" w:right="108"/>
              <w:rPr>
                <w:rFonts w:ascii="Arial" w:hAnsi="Arial" w:cs="Arial"/>
                <w:sz w:val="22"/>
                <w:szCs w:val="22"/>
              </w:rPr>
            </w:pPr>
            <w:r w:rsidRPr="00033A72">
              <w:rPr>
                <w:rFonts w:ascii="Arial" w:hAnsi="Arial" w:cs="Arial"/>
                <w:sz w:val="22"/>
                <w:szCs w:val="22"/>
              </w:rPr>
              <w:lastRenderedPageBreak/>
              <w:t xml:space="preserve">The policy should include a section about </w:t>
            </w:r>
            <w:r w:rsidR="00761F89" w:rsidRPr="00033A72">
              <w:rPr>
                <w:rFonts w:ascii="Arial" w:hAnsi="Arial" w:cs="Arial"/>
                <w:sz w:val="22"/>
                <w:szCs w:val="22"/>
              </w:rPr>
              <w:t>m</w:t>
            </w:r>
            <w:r w:rsidRPr="00033A72">
              <w:rPr>
                <w:rFonts w:ascii="Arial" w:hAnsi="Arial" w:cs="Arial"/>
                <w:sz w:val="22"/>
                <w:szCs w:val="22"/>
              </w:rPr>
              <w:t xml:space="preserve">ental </w:t>
            </w:r>
            <w:r w:rsidR="00761F89" w:rsidRPr="00033A72">
              <w:rPr>
                <w:rFonts w:ascii="Arial" w:hAnsi="Arial" w:cs="Arial"/>
                <w:sz w:val="22"/>
                <w:szCs w:val="22"/>
              </w:rPr>
              <w:t>h</w:t>
            </w:r>
            <w:r w:rsidRPr="00033A72">
              <w:rPr>
                <w:rFonts w:ascii="Arial" w:hAnsi="Arial" w:cs="Arial"/>
                <w:sz w:val="22"/>
                <w:szCs w:val="22"/>
              </w:rPr>
              <w:t>ealth</w:t>
            </w:r>
            <w:r w:rsidR="0047660D" w:rsidRPr="00033A72">
              <w:rPr>
                <w:rFonts w:ascii="Arial" w:hAnsi="Arial" w:cs="Arial"/>
                <w:sz w:val="22"/>
                <w:szCs w:val="22"/>
              </w:rPr>
              <w:t xml:space="preserve"> and </w:t>
            </w:r>
            <w:r w:rsidR="00761F89" w:rsidRPr="00033A72">
              <w:rPr>
                <w:rFonts w:ascii="Arial" w:hAnsi="Arial" w:cs="Arial"/>
                <w:sz w:val="22"/>
                <w:szCs w:val="22"/>
              </w:rPr>
              <w:t xml:space="preserve">possible links to </w:t>
            </w:r>
            <w:r w:rsidR="0047660D" w:rsidRPr="00033A72">
              <w:rPr>
                <w:rFonts w:ascii="Arial" w:hAnsi="Arial" w:cs="Arial"/>
                <w:sz w:val="22"/>
                <w:szCs w:val="22"/>
              </w:rPr>
              <w:t>safeguarding</w:t>
            </w:r>
            <w:r w:rsidR="00761F89" w:rsidRPr="00033A72">
              <w:rPr>
                <w:rFonts w:ascii="Arial" w:hAnsi="Arial" w:cs="Arial"/>
                <w:sz w:val="22"/>
                <w:szCs w:val="22"/>
              </w:rPr>
              <w:t xml:space="preserve"> and child protection</w:t>
            </w:r>
          </w:p>
        </w:tc>
        <w:tc>
          <w:tcPr>
            <w:tcW w:w="825" w:type="dxa"/>
            <w:shd w:val="clear" w:color="auto" w:fill="FFFFFF"/>
            <w:tcMar>
              <w:top w:w="0" w:type="dxa"/>
              <w:left w:w="0" w:type="dxa"/>
              <w:bottom w:w="0" w:type="dxa"/>
              <w:right w:w="0" w:type="dxa"/>
            </w:tcMar>
          </w:tcPr>
          <w:p w14:paraId="75A90CB5" w14:textId="77777777" w:rsidR="00FC7F0C" w:rsidRPr="00033A72" w:rsidRDefault="00FC7F0C">
            <w:pPr>
              <w:spacing w:before="108" w:after="108"/>
              <w:ind w:left="108" w:right="108"/>
              <w:rPr>
                <w:rFonts w:ascii="Arial" w:hAnsi="Arial" w:cs="Arial"/>
                <w:sz w:val="22"/>
                <w:szCs w:val="22"/>
              </w:rPr>
            </w:pPr>
          </w:p>
        </w:tc>
        <w:tc>
          <w:tcPr>
            <w:tcW w:w="4536" w:type="dxa"/>
            <w:shd w:val="clear" w:color="auto" w:fill="FFFFFF"/>
          </w:tcPr>
          <w:p w14:paraId="38CBF112" w14:textId="533D5C6F" w:rsidR="00FC7F0C" w:rsidRPr="00033A72" w:rsidRDefault="00FC7F0C" w:rsidP="00022A94">
            <w:pPr>
              <w:spacing w:before="108" w:after="108"/>
              <w:ind w:left="108" w:right="108"/>
              <w:rPr>
                <w:rFonts w:ascii="Arial" w:hAnsi="Arial" w:cs="Arial"/>
                <w:sz w:val="22"/>
                <w:szCs w:val="22"/>
              </w:rPr>
            </w:pPr>
            <w:r w:rsidRPr="00033A72">
              <w:rPr>
                <w:rFonts w:ascii="Arial" w:hAnsi="Arial" w:cs="Arial"/>
                <w:sz w:val="22"/>
                <w:szCs w:val="22"/>
              </w:rPr>
              <w:t>All staff [at name of school] are aware that mental health problems can, in some cases, be an indicator that a child has suffered or is at risk of suffering abuse, neglect or exploitation.</w:t>
            </w:r>
          </w:p>
          <w:p w14:paraId="740FFBF1" w14:textId="475C223C" w:rsidR="0047660D" w:rsidRPr="00033A72" w:rsidRDefault="0047660D" w:rsidP="00022A94">
            <w:pPr>
              <w:spacing w:before="108" w:after="108"/>
              <w:ind w:left="108" w:right="108"/>
              <w:rPr>
                <w:rFonts w:ascii="Arial" w:hAnsi="Arial" w:cs="Arial"/>
                <w:sz w:val="22"/>
                <w:szCs w:val="22"/>
              </w:rPr>
            </w:pPr>
            <w:r w:rsidRPr="00033A72">
              <w:rPr>
                <w:rFonts w:ascii="Arial" w:hAnsi="Arial" w:cs="Arial"/>
                <w:sz w:val="22"/>
                <w:szCs w:val="22"/>
              </w:rPr>
              <w:t xml:space="preserve">School staff are not expected or trained to diagnose mental health conditions or </w:t>
            </w:r>
            <w:proofErr w:type="gramStart"/>
            <w:r w:rsidR="00C545F2" w:rsidRPr="00033A72">
              <w:rPr>
                <w:rFonts w:ascii="Arial" w:hAnsi="Arial" w:cs="Arial"/>
                <w:sz w:val="22"/>
                <w:szCs w:val="22"/>
              </w:rPr>
              <w:t>issues</w:t>
            </w:r>
            <w:r w:rsidR="00C545F2">
              <w:rPr>
                <w:rFonts w:ascii="Arial" w:hAnsi="Arial" w:cs="Arial"/>
                <w:sz w:val="22"/>
                <w:szCs w:val="22"/>
              </w:rPr>
              <w:t>,</w:t>
            </w:r>
            <w:r w:rsidR="00C545F2" w:rsidRPr="00033A72">
              <w:rPr>
                <w:rFonts w:ascii="Arial" w:hAnsi="Arial" w:cs="Arial"/>
                <w:sz w:val="22"/>
                <w:szCs w:val="22"/>
              </w:rPr>
              <w:t xml:space="preserve"> but</w:t>
            </w:r>
            <w:proofErr w:type="gramEnd"/>
            <w:r w:rsidRPr="00033A72">
              <w:rPr>
                <w:rFonts w:ascii="Arial" w:hAnsi="Arial" w:cs="Arial"/>
                <w:sz w:val="22"/>
                <w:szCs w:val="22"/>
              </w:rPr>
              <w:t xml:space="preserve"> may notice behaviours that may be of concern.</w:t>
            </w:r>
          </w:p>
          <w:p w14:paraId="78733383" w14:textId="77777777" w:rsidR="00B37CC5" w:rsidRPr="00033A72" w:rsidRDefault="003F3AFE" w:rsidP="00B37CC5">
            <w:pPr>
              <w:spacing w:before="108" w:after="108"/>
              <w:ind w:left="108" w:right="108"/>
              <w:rPr>
                <w:rFonts w:ascii="Arial" w:hAnsi="Arial" w:cs="Arial"/>
                <w:i/>
                <w:iCs/>
                <w:sz w:val="22"/>
                <w:szCs w:val="22"/>
              </w:rPr>
            </w:pPr>
            <w:r w:rsidRPr="00033A72">
              <w:rPr>
                <w:rFonts w:ascii="Arial" w:hAnsi="Arial" w:cs="Arial"/>
                <w:sz w:val="22"/>
                <w:szCs w:val="22"/>
              </w:rPr>
              <w:t xml:space="preserve">If staff have a mental health concern about a child that is also a safeguarding concern, immediate action should be taken by speaking to the designated safeguarding lead or a deputy. </w:t>
            </w:r>
            <w:r w:rsidR="0047660D" w:rsidRPr="00033A72">
              <w:rPr>
                <w:rFonts w:ascii="Arial" w:hAnsi="Arial" w:cs="Arial"/>
                <w:i/>
                <w:iCs/>
                <w:sz w:val="22"/>
                <w:szCs w:val="22"/>
              </w:rPr>
              <w:t>[Explain how to do this in your school.]</w:t>
            </w:r>
          </w:p>
          <w:p w14:paraId="71597044" w14:textId="58DB8466" w:rsidR="00B37CC5" w:rsidRPr="00033A72" w:rsidRDefault="00B37CC5" w:rsidP="00B37CC5">
            <w:pPr>
              <w:spacing w:before="108" w:after="108"/>
              <w:ind w:left="108" w:right="108"/>
              <w:rPr>
                <w:rFonts w:ascii="Arial" w:hAnsi="Arial" w:cs="Arial"/>
                <w:i/>
                <w:iCs/>
                <w:sz w:val="22"/>
                <w:szCs w:val="22"/>
              </w:rPr>
            </w:pPr>
            <w:r w:rsidRPr="00033A72">
              <w:rPr>
                <w:rFonts w:ascii="Arial" w:hAnsi="Arial" w:cs="Arial"/>
                <w:i/>
                <w:iCs/>
                <w:sz w:val="22"/>
                <w:szCs w:val="22"/>
              </w:rPr>
              <w:t>If the school has a Senior Mental Health Lead, they should be named here, along with information about how they can be contacted.]</w:t>
            </w:r>
          </w:p>
        </w:tc>
      </w:tr>
      <w:tr w:rsidR="00FC7F0C" w:rsidRPr="00033A72" w14:paraId="3F8597CF" w14:textId="77777777" w:rsidTr="00AE6F3A">
        <w:trPr>
          <w:jc w:val="center"/>
        </w:trPr>
        <w:tc>
          <w:tcPr>
            <w:tcW w:w="3982" w:type="dxa"/>
            <w:shd w:val="clear" w:color="auto" w:fill="FFFFFF"/>
            <w:tcMar>
              <w:top w:w="0" w:type="dxa"/>
              <w:left w:w="0" w:type="dxa"/>
              <w:bottom w:w="0" w:type="dxa"/>
              <w:right w:w="0" w:type="dxa"/>
            </w:tcMar>
          </w:tcPr>
          <w:p w14:paraId="6A68143D" w14:textId="2EA22A37" w:rsidR="00FC7F0C" w:rsidRPr="00033A72" w:rsidRDefault="004F0D03" w:rsidP="000451EF">
            <w:pPr>
              <w:spacing w:before="108" w:after="108"/>
              <w:ind w:left="108" w:right="108"/>
              <w:rPr>
                <w:rFonts w:ascii="Arial" w:hAnsi="Arial" w:cs="Arial"/>
                <w:sz w:val="22"/>
                <w:szCs w:val="22"/>
              </w:rPr>
            </w:pPr>
            <w:r w:rsidRPr="00033A72">
              <w:rPr>
                <w:rFonts w:ascii="Arial" w:hAnsi="Arial" w:cs="Arial"/>
                <w:sz w:val="22"/>
                <w:szCs w:val="22"/>
              </w:rPr>
              <w:t>The policy should include a reference to highlight that children who have a social worker, have a potentially greater risk of harm</w:t>
            </w:r>
          </w:p>
        </w:tc>
        <w:tc>
          <w:tcPr>
            <w:tcW w:w="825" w:type="dxa"/>
            <w:shd w:val="clear" w:color="auto" w:fill="FFFFFF"/>
            <w:tcMar>
              <w:top w:w="0" w:type="dxa"/>
              <w:left w:w="0" w:type="dxa"/>
              <w:bottom w:w="0" w:type="dxa"/>
              <w:right w:w="0" w:type="dxa"/>
            </w:tcMar>
          </w:tcPr>
          <w:p w14:paraId="35DD5B67" w14:textId="77777777" w:rsidR="00FC7F0C" w:rsidRPr="00033A72" w:rsidRDefault="00FC7F0C">
            <w:pPr>
              <w:spacing w:before="108" w:after="108"/>
              <w:ind w:left="108" w:right="108"/>
              <w:rPr>
                <w:rFonts w:ascii="Arial" w:hAnsi="Arial" w:cs="Arial"/>
                <w:sz w:val="22"/>
                <w:szCs w:val="22"/>
              </w:rPr>
            </w:pPr>
          </w:p>
        </w:tc>
        <w:tc>
          <w:tcPr>
            <w:tcW w:w="4536" w:type="dxa"/>
            <w:shd w:val="clear" w:color="auto" w:fill="FFFFFF"/>
          </w:tcPr>
          <w:p w14:paraId="2642BEFD" w14:textId="77777777" w:rsidR="004F0D03" w:rsidRPr="00033A72" w:rsidRDefault="004F0D03" w:rsidP="00022A94">
            <w:pPr>
              <w:spacing w:before="108" w:after="108"/>
              <w:ind w:left="108" w:right="108"/>
              <w:rPr>
                <w:rFonts w:ascii="Arial" w:hAnsi="Arial" w:cs="Arial"/>
                <w:sz w:val="22"/>
                <w:szCs w:val="22"/>
              </w:rPr>
            </w:pPr>
            <w:r w:rsidRPr="00033A72">
              <w:rPr>
                <w:rFonts w:ascii="Arial" w:hAnsi="Arial" w:cs="Arial"/>
                <w:sz w:val="22"/>
                <w:szCs w:val="22"/>
              </w:rPr>
              <w:t>At [name of school], we recognise that when a child has a social worker, it is an indicator that the child is more at risk than most pupils.</w:t>
            </w:r>
          </w:p>
          <w:p w14:paraId="0EE2049A" w14:textId="02E40744" w:rsidR="004F0D03" w:rsidRPr="00033A72" w:rsidRDefault="004F0D03" w:rsidP="00022A94">
            <w:pPr>
              <w:spacing w:before="108" w:after="108"/>
              <w:ind w:left="108" w:right="108"/>
              <w:rPr>
                <w:rFonts w:ascii="Arial" w:hAnsi="Arial" w:cs="Arial"/>
                <w:sz w:val="22"/>
                <w:szCs w:val="22"/>
              </w:rPr>
            </w:pPr>
            <w:r w:rsidRPr="00033A72">
              <w:rPr>
                <w:rFonts w:ascii="Arial" w:hAnsi="Arial" w:cs="Arial"/>
                <w:sz w:val="22"/>
                <w:szCs w:val="22"/>
              </w:rPr>
              <w:t xml:space="preserve">This may mean that </w:t>
            </w:r>
            <w:proofErr w:type="gramStart"/>
            <w:r w:rsidRPr="00033A72">
              <w:rPr>
                <w:rFonts w:ascii="Arial" w:hAnsi="Arial" w:cs="Arial"/>
                <w:sz w:val="22"/>
                <w:szCs w:val="22"/>
              </w:rPr>
              <w:t>they</w:t>
            </w:r>
            <w:proofErr w:type="gramEnd"/>
            <w:r w:rsidRPr="00033A72">
              <w:rPr>
                <w:rFonts w:ascii="Arial" w:hAnsi="Arial" w:cs="Arial"/>
                <w:sz w:val="22"/>
                <w:szCs w:val="22"/>
              </w:rPr>
              <w:t xml:space="preserve"> more vulnerable to further harm, as well as facing educational barriers to attendance, learning, behaviour and poor mental health.</w:t>
            </w:r>
          </w:p>
          <w:p w14:paraId="480714B8" w14:textId="18C7AB1F" w:rsidR="004F0D03" w:rsidRPr="00033A72" w:rsidRDefault="004F0D03" w:rsidP="00022A94">
            <w:pPr>
              <w:spacing w:before="108" w:after="108"/>
              <w:ind w:left="108" w:right="108"/>
              <w:rPr>
                <w:rFonts w:ascii="Arial" w:hAnsi="Arial" w:cs="Arial"/>
                <w:sz w:val="22"/>
                <w:szCs w:val="22"/>
              </w:rPr>
            </w:pPr>
            <w:r w:rsidRPr="00033A72">
              <w:rPr>
                <w:rFonts w:ascii="Arial" w:hAnsi="Arial" w:cs="Arial"/>
                <w:sz w:val="22"/>
                <w:szCs w:val="22"/>
              </w:rPr>
              <w:lastRenderedPageBreak/>
              <w:t>We take</w:t>
            </w:r>
            <w:r w:rsidR="004F5B97" w:rsidRPr="00033A72">
              <w:rPr>
                <w:rFonts w:ascii="Arial" w:hAnsi="Arial" w:cs="Arial"/>
                <w:sz w:val="22"/>
                <w:szCs w:val="22"/>
              </w:rPr>
              <w:t xml:space="preserve"> </w:t>
            </w:r>
            <w:r w:rsidRPr="00033A72">
              <w:rPr>
                <w:rFonts w:ascii="Arial" w:hAnsi="Arial" w:cs="Arial"/>
                <w:sz w:val="22"/>
                <w:szCs w:val="22"/>
              </w:rPr>
              <w:t xml:space="preserve">these needs </w:t>
            </w:r>
            <w:r w:rsidR="004F5B97" w:rsidRPr="00033A72">
              <w:rPr>
                <w:rFonts w:ascii="Arial" w:hAnsi="Arial" w:cs="Arial"/>
                <w:sz w:val="22"/>
                <w:szCs w:val="22"/>
              </w:rPr>
              <w:t xml:space="preserve">into account </w:t>
            </w:r>
            <w:r w:rsidRPr="00033A72">
              <w:rPr>
                <w:rFonts w:ascii="Arial" w:hAnsi="Arial" w:cs="Arial"/>
                <w:sz w:val="22"/>
                <w:szCs w:val="22"/>
              </w:rPr>
              <w:t>when making plans to support pupils who have</w:t>
            </w:r>
            <w:r w:rsidR="004F5B97" w:rsidRPr="00033A72">
              <w:rPr>
                <w:rFonts w:ascii="Arial" w:hAnsi="Arial" w:cs="Arial"/>
                <w:sz w:val="22"/>
                <w:szCs w:val="22"/>
              </w:rPr>
              <w:t xml:space="preserve"> a </w:t>
            </w:r>
            <w:r w:rsidRPr="00033A72">
              <w:rPr>
                <w:rFonts w:ascii="Arial" w:hAnsi="Arial" w:cs="Arial"/>
                <w:sz w:val="22"/>
                <w:szCs w:val="22"/>
              </w:rPr>
              <w:t>social worker.</w:t>
            </w:r>
          </w:p>
          <w:p w14:paraId="3EFC92DD" w14:textId="1FD89422" w:rsidR="004F5B97" w:rsidRPr="00033A72" w:rsidRDefault="004F5B97" w:rsidP="00022A94">
            <w:pPr>
              <w:spacing w:before="108" w:after="108"/>
              <w:ind w:left="108" w:right="108"/>
              <w:rPr>
                <w:rFonts w:ascii="Arial" w:hAnsi="Arial" w:cs="Arial"/>
                <w:i/>
                <w:iCs/>
                <w:sz w:val="22"/>
                <w:szCs w:val="22"/>
              </w:rPr>
            </w:pPr>
            <w:r w:rsidRPr="00033A72">
              <w:rPr>
                <w:rFonts w:ascii="Arial" w:hAnsi="Arial" w:cs="Arial"/>
                <w:i/>
                <w:iCs/>
                <w:sz w:val="22"/>
                <w:szCs w:val="22"/>
              </w:rPr>
              <w:t>[Give a couple of examples which illustrates how the school helps pupils with a social worker.]</w:t>
            </w:r>
          </w:p>
          <w:p w14:paraId="08083FD6" w14:textId="6BF7721F" w:rsidR="004F0D03" w:rsidRPr="00033A72" w:rsidRDefault="004F0D03" w:rsidP="00022A94">
            <w:pPr>
              <w:spacing w:before="108" w:after="108"/>
              <w:ind w:left="108" w:right="108"/>
              <w:rPr>
                <w:rFonts w:ascii="Arial" w:hAnsi="Arial" w:cs="Arial"/>
                <w:sz w:val="22"/>
                <w:szCs w:val="22"/>
              </w:rPr>
            </w:pPr>
          </w:p>
        </w:tc>
      </w:tr>
      <w:tr w:rsidR="008E60E7" w:rsidRPr="00033A72" w14:paraId="4E9D5F66" w14:textId="77777777" w:rsidTr="00AE6F3A">
        <w:trPr>
          <w:jc w:val="center"/>
        </w:trPr>
        <w:tc>
          <w:tcPr>
            <w:tcW w:w="3982" w:type="dxa"/>
            <w:shd w:val="clear" w:color="auto" w:fill="FFFFFF"/>
            <w:tcMar>
              <w:top w:w="0" w:type="dxa"/>
              <w:left w:w="0" w:type="dxa"/>
              <w:bottom w:w="0" w:type="dxa"/>
              <w:right w:w="0" w:type="dxa"/>
            </w:tcMar>
          </w:tcPr>
          <w:p w14:paraId="63644769" w14:textId="77777777" w:rsidR="008E60E7" w:rsidRPr="00033A72" w:rsidRDefault="008E60E7" w:rsidP="008E60E7">
            <w:pPr>
              <w:spacing w:before="108" w:after="108"/>
              <w:ind w:left="108" w:right="108"/>
              <w:rPr>
                <w:rFonts w:ascii="Arial" w:hAnsi="Arial" w:cs="Arial"/>
                <w:sz w:val="22"/>
                <w:szCs w:val="22"/>
              </w:rPr>
            </w:pPr>
            <w:r w:rsidRPr="00033A72">
              <w:rPr>
                <w:rFonts w:ascii="Arial" w:hAnsi="Arial" w:cs="Arial"/>
                <w:sz w:val="22"/>
                <w:szCs w:val="22"/>
              </w:rPr>
              <w:lastRenderedPageBreak/>
              <w:t>The policy should refer to the mandatory duty on teachers to report disclosures on FGM about a female under 18</w:t>
            </w:r>
            <w:r w:rsidR="00FA2BAD" w:rsidRPr="00033A72">
              <w:rPr>
                <w:rFonts w:ascii="Arial" w:hAnsi="Arial" w:cs="Arial"/>
                <w:sz w:val="22"/>
                <w:szCs w:val="22"/>
              </w:rPr>
              <w:t xml:space="preserve"> personally to the police.</w:t>
            </w:r>
          </w:p>
          <w:p w14:paraId="5CBE3655" w14:textId="08797322" w:rsidR="003F6D2B" w:rsidRPr="00033A72" w:rsidRDefault="003F6D2B" w:rsidP="008E60E7">
            <w:pPr>
              <w:spacing w:before="108" w:after="108"/>
              <w:ind w:left="108" w:right="108"/>
              <w:rPr>
                <w:rFonts w:ascii="Arial" w:hAnsi="Arial" w:cs="Arial"/>
                <w:i/>
                <w:iCs/>
                <w:sz w:val="22"/>
                <w:szCs w:val="22"/>
              </w:rPr>
            </w:pPr>
            <w:r w:rsidRPr="00033A72">
              <w:rPr>
                <w:rFonts w:ascii="Arial" w:hAnsi="Arial" w:cs="Arial"/>
                <w:i/>
                <w:iCs/>
                <w:sz w:val="22"/>
                <w:szCs w:val="22"/>
              </w:rPr>
              <w:t>(see above)</w:t>
            </w:r>
          </w:p>
        </w:tc>
        <w:tc>
          <w:tcPr>
            <w:tcW w:w="825" w:type="dxa"/>
            <w:shd w:val="clear" w:color="auto" w:fill="FFFFFF"/>
            <w:tcMar>
              <w:top w:w="0" w:type="dxa"/>
              <w:left w:w="0" w:type="dxa"/>
              <w:bottom w:w="0" w:type="dxa"/>
              <w:right w:w="0" w:type="dxa"/>
            </w:tcMar>
          </w:tcPr>
          <w:p w14:paraId="12E5CB7E" w14:textId="77777777" w:rsidR="008E60E7" w:rsidRPr="00033A72" w:rsidRDefault="008E60E7">
            <w:pPr>
              <w:spacing w:before="108" w:after="108"/>
              <w:ind w:left="108" w:right="108"/>
              <w:rPr>
                <w:rFonts w:ascii="Arial" w:hAnsi="Arial" w:cs="Arial"/>
                <w:sz w:val="22"/>
                <w:szCs w:val="22"/>
              </w:rPr>
            </w:pPr>
          </w:p>
          <w:p w14:paraId="18F5E18B" w14:textId="77777777" w:rsidR="00761F89" w:rsidRPr="00033A72" w:rsidRDefault="00761F89" w:rsidP="00761F89">
            <w:pPr>
              <w:rPr>
                <w:rFonts w:ascii="Arial" w:hAnsi="Arial" w:cs="Arial"/>
                <w:sz w:val="22"/>
                <w:szCs w:val="22"/>
              </w:rPr>
            </w:pPr>
          </w:p>
          <w:p w14:paraId="72A872B1" w14:textId="77777777" w:rsidR="00761F89" w:rsidRPr="00033A72" w:rsidRDefault="00761F89" w:rsidP="00761F89">
            <w:pPr>
              <w:rPr>
                <w:rFonts w:ascii="Arial" w:hAnsi="Arial" w:cs="Arial"/>
                <w:sz w:val="22"/>
                <w:szCs w:val="22"/>
              </w:rPr>
            </w:pPr>
          </w:p>
          <w:p w14:paraId="443BF419" w14:textId="77777777" w:rsidR="00761F89" w:rsidRPr="00033A72" w:rsidRDefault="00761F89" w:rsidP="00761F89">
            <w:pPr>
              <w:rPr>
                <w:rFonts w:ascii="Arial" w:hAnsi="Arial" w:cs="Arial"/>
                <w:sz w:val="22"/>
                <w:szCs w:val="22"/>
              </w:rPr>
            </w:pPr>
          </w:p>
          <w:p w14:paraId="470CB1C8" w14:textId="77777777" w:rsidR="00761F89" w:rsidRPr="00033A72" w:rsidRDefault="00761F89" w:rsidP="00761F89">
            <w:pPr>
              <w:rPr>
                <w:rFonts w:ascii="Arial" w:hAnsi="Arial" w:cs="Arial"/>
                <w:sz w:val="22"/>
                <w:szCs w:val="22"/>
              </w:rPr>
            </w:pPr>
          </w:p>
          <w:p w14:paraId="09089922" w14:textId="77777777" w:rsidR="00761F89" w:rsidRPr="00033A72" w:rsidRDefault="00761F89" w:rsidP="00761F89">
            <w:pPr>
              <w:rPr>
                <w:rFonts w:ascii="Arial" w:hAnsi="Arial" w:cs="Arial"/>
                <w:sz w:val="22"/>
                <w:szCs w:val="22"/>
              </w:rPr>
            </w:pPr>
          </w:p>
          <w:p w14:paraId="2F6E74AD" w14:textId="77777777" w:rsidR="00761F89" w:rsidRPr="00033A72" w:rsidRDefault="00761F89" w:rsidP="00761F89">
            <w:pPr>
              <w:rPr>
                <w:rFonts w:ascii="Arial" w:hAnsi="Arial" w:cs="Arial"/>
                <w:sz w:val="22"/>
                <w:szCs w:val="22"/>
              </w:rPr>
            </w:pPr>
          </w:p>
          <w:p w14:paraId="0D7A2512" w14:textId="77777777" w:rsidR="00761F89" w:rsidRPr="00033A72" w:rsidRDefault="00761F89" w:rsidP="00761F89">
            <w:pPr>
              <w:rPr>
                <w:rFonts w:ascii="Arial" w:hAnsi="Arial" w:cs="Arial"/>
                <w:sz w:val="22"/>
                <w:szCs w:val="22"/>
              </w:rPr>
            </w:pPr>
          </w:p>
          <w:p w14:paraId="18D305AB" w14:textId="77777777" w:rsidR="00761F89" w:rsidRPr="00033A72" w:rsidRDefault="00761F89" w:rsidP="00761F89">
            <w:pPr>
              <w:rPr>
                <w:rFonts w:ascii="Arial" w:hAnsi="Arial" w:cs="Arial"/>
                <w:sz w:val="22"/>
                <w:szCs w:val="22"/>
              </w:rPr>
            </w:pPr>
          </w:p>
          <w:p w14:paraId="2BE73193" w14:textId="77777777" w:rsidR="00761F89" w:rsidRPr="00033A72" w:rsidRDefault="00761F89" w:rsidP="00761F89">
            <w:pPr>
              <w:rPr>
                <w:rFonts w:ascii="Arial" w:hAnsi="Arial" w:cs="Arial"/>
                <w:sz w:val="22"/>
                <w:szCs w:val="22"/>
              </w:rPr>
            </w:pPr>
          </w:p>
          <w:p w14:paraId="58846D18" w14:textId="77777777" w:rsidR="00761F89" w:rsidRPr="00033A72" w:rsidRDefault="00761F89" w:rsidP="00761F89">
            <w:pPr>
              <w:rPr>
                <w:rFonts w:ascii="Arial" w:hAnsi="Arial" w:cs="Arial"/>
                <w:sz w:val="22"/>
                <w:szCs w:val="22"/>
              </w:rPr>
            </w:pPr>
          </w:p>
          <w:p w14:paraId="7A62E8A2" w14:textId="77777777" w:rsidR="00761F89" w:rsidRPr="00033A72" w:rsidRDefault="00761F89" w:rsidP="00761F89">
            <w:pPr>
              <w:rPr>
                <w:rFonts w:ascii="Arial" w:hAnsi="Arial" w:cs="Arial"/>
                <w:sz w:val="22"/>
                <w:szCs w:val="22"/>
              </w:rPr>
            </w:pPr>
          </w:p>
          <w:p w14:paraId="33816FF0" w14:textId="77777777" w:rsidR="00761F89" w:rsidRPr="00033A72" w:rsidRDefault="00761F89" w:rsidP="00761F89">
            <w:pPr>
              <w:rPr>
                <w:rFonts w:ascii="Arial" w:hAnsi="Arial" w:cs="Arial"/>
                <w:sz w:val="22"/>
                <w:szCs w:val="22"/>
              </w:rPr>
            </w:pPr>
          </w:p>
          <w:p w14:paraId="0C968461" w14:textId="77777777" w:rsidR="00761F89" w:rsidRPr="00033A72" w:rsidRDefault="00761F89" w:rsidP="00761F89">
            <w:pPr>
              <w:rPr>
                <w:rFonts w:ascii="Arial" w:hAnsi="Arial" w:cs="Arial"/>
                <w:sz w:val="22"/>
                <w:szCs w:val="22"/>
              </w:rPr>
            </w:pPr>
          </w:p>
          <w:p w14:paraId="08374522" w14:textId="07B02C0C" w:rsidR="00761F89" w:rsidRPr="00033A72" w:rsidRDefault="00761F89" w:rsidP="00761F89">
            <w:pPr>
              <w:rPr>
                <w:rFonts w:ascii="Arial" w:hAnsi="Arial" w:cs="Arial"/>
                <w:sz w:val="22"/>
                <w:szCs w:val="22"/>
              </w:rPr>
            </w:pPr>
          </w:p>
        </w:tc>
        <w:tc>
          <w:tcPr>
            <w:tcW w:w="4536" w:type="dxa"/>
            <w:shd w:val="clear" w:color="auto" w:fill="FFFFFF"/>
          </w:tcPr>
          <w:p w14:paraId="2994FB50" w14:textId="2BA6E28F" w:rsidR="00B444CD" w:rsidRPr="00033A72" w:rsidRDefault="00F23ADD" w:rsidP="006905EE">
            <w:pPr>
              <w:spacing w:before="108" w:after="108"/>
              <w:ind w:left="108" w:right="108"/>
              <w:rPr>
                <w:rFonts w:ascii="Arial" w:hAnsi="Arial" w:cs="Arial"/>
                <w:sz w:val="22"/>
                <w:szCs w:val="22"/>
              </w:rPr>
            </w:pPr>
            <w:r w:rsidRPr="00033A72">
              <w:rPr>
                <w:rFonts w:ascii="Arial" w:hAnsi="Arial" w:cs="Arial"/>
                <w:sz w:val="22"/>
                <w:szCs w:val="22"/>
              </w:rPr>
              <w:t xml:space="preserve">The Serious Crime Act 2015 sets out a duty on professionals (including teachers) to notify police when they discover that FGM appears to have been carried out on a girl under 18. </w:t>
            </w:r>
            <w:r w:rsidR="006905EE" w:rsidRPr="00033A72">
              <w:rPr>
                <w:rFonts w:ascii="Arial" w:hAnsi="Arial" w:cs="Arial"/>
                <w:sz w:val="22"/>
                <w:szCs w:val="22"/>
              </w:rPr>
              <w:t>In schools, t</w:t>
            </w:r>
            <w:r w:rsidRPr="00033A72">
              <w:rPr>
                <w:rFonts w:ascii="Arial" w:hAnsi="Arial" w:cs="Arial"/>
                <w:sz w:val="22"/>
                <w:szCs w:val="22"/>
              </w:rPr>
              <w:t>his will usually come from a disclosure</w:t>
            </w:r>
            <w:r w:rsidR="00003619" w:rsidRPr="00033A72">
              <w:rPr>
                <w:rFonts w:ascii="Arial" w:hAnsi="Arial" w:cs="Arial"/>
                <w:sz w:val="22"/>
                <w:szCs w:val="22"/>
              </w:rPr>
              <w:t xml:space="preserve"> (unlike in the medical profession where an observation may have been made).</w:t>
            </w:r>
          </w:p>
          <w:p w14:paraId="4F577FC9" w14:textId="6DC23D4E" w:rsidR="003B57B0" w:rsidRPr="00033A72" w:rsidRDefault="006905EE" w:rsidP="006905EE">
            <w:pPr>
              <w:spacing w:before="108" w:after="108"/>
              <w:ind w:left="108" w:right="108"/>
              <w:rPr>
                <w:rFonts w:ascii="Arial" w:hAnsi="Arial" w:cs="Arial"/>
                <w:sz w:val="22"/>
                <w:szCs w:val="22"/>
              </w:rPr>
            </w:pPr>
            <w:r w:rsidRPr="00033A72">
              <w:rPr>
                <w:rFonts w:ascii="Arial" w:hAnsi="Arial" w:cs="Arial"/>
                <w:sz w:val="22"/>
                <w:szCs w:val="22"/>
              </w:rPr>
              <w:t xml:space="preserve">Teachers must personally report to the police cases where they discover that an act of FGM appears to have been carried out; and discuss any such cases with the safeguarding lead and children’s social care. </w:t>
            </w:r>
            <w:r w:rsidRPr="00033A72">
              <w:rPr>
                <w:rFonts w:ascii="Arial" w:hAnsi="Arial" w:cs="Arial"/>
                <w:sz w:val="22"/>
                <w:szCs w:val="22"/>
                <w:u w:val="single"/>
              </w:rPr>
              <w:t>The duty does not apply in relation to at risk or suspected cases.</w:t>
            </w:r>
          </w:p>
          <w:p w14:paraId="4B63CC31" w14:textId="77777777" w:rsidR="003B57B0" w:rsidRPr="00033A72" w:rsidRDefault="003B57B0" w:rsidP="006905EE">
            <w:pPr>
              <w:spacing w:before="108" w:after="108"/>
              <w:ind w:left="108" w:right="108"/>
              <w:rPr>
                <w:rFonts w:ascii="Arial" w:hAnsi="Arial" w:cs="Arial"/>
                <w:sz w:val="22"/>
                <w:szCs w:val="22"/>
              </w:rPr>
            </w:pPr>
          </w:p>
        </w:tc>
      </w:tr>
      <w:tr w:rsidR="00612F71" w:rsidRPr="00033A72" w14:paraId="5A0BFDC0" w14:textId="77777777" w:rsidTr="00AE6F3A">
        <w:trPr>
          <w:jc w:val="center"/>
        </w:trPr>
        <w:tc>
          <w:tcPr>
            <w:tcW w:w="3982" w:type="dxa"/>
            <w:shd w:val="clear" w:color="auto" w:fill="FFFFFF"/>
            <w:tcMar>
              <w:top w:w="0" w:type="dxa"/>
              <w:left w:w="0" w:type="dxa"/>
              <w:bottom w:w="0" w:type="dxa"/>
              <w:right w:w="0" w:type="dxa"/>
            </w:tcMar>
          </w:tcPr>
          <w:p w14:paraId="05C86787" w14:textId="77777777" w:rsidR="00612F71" w:rsidRPr="00033A72" w:rsidRDefault="00612F71" w:rsidP="008E60E7">
            <w:pPr>
              <w:spacing w:before="108" w:after="108"/>
              <w:ind w:left="108" w:right="108"/>
              <w:rPr>
                <w:rFonts w:ascii="Arial" w:hAnsi="Arial" w:cs="Arial"/>
                <w:sz w:val="22"/>
                <w:szCs w:val="22"/>
              </w:rPr>
            </w:pPr>
            <w:r w:rsidRPr="00033A72">
              <w:rPr>
                <w:rFonts w:ascii="Arial" w:hAnsi="Arial" w:cs="Arial"/>
                <w:sz w:val="22"/>
                <w:szCs w:val="22"/>
              </w:rPr>
              <w:t xml:space="preserve">The policy should refer to so-called ‘Honour-based’ </w:t>
            </w:r>
            <w:r w:rsidR="004F5B97" w:rsidRPr="00033A72">
              <w:rPr>
                <w:rFonts w:ascii="Arial" w:hAnsi="Arial" w:cs="Arial"/>
                <w:sz w:val="22"/>
                <w:szCs w:val="22"/>
              </w:rPr>
              <w:t>Abuse</w:t>
            </w:r>
          </w:p>
          <w:p w14:paraId="329B004C" w14:textId="733BCED5" w:rsidR="004F5B97" w:rsidRPr="00033A72" w:rsidRDefault="004F5B97" w:rsidP="008E60E7">
            <w:pPr>
              <w:spacing w:before="108" w:after="108"/>
              <w:ind w:left="108" w:right="108"/>
              <w:rPr>
                <w:rFonts w:ascii="Arial" w:hAnsi="Arial" w:cs="Arial"/>
                <w:sz w:val="22"/>
                <w:szCs w:val="22"/>
              </w:rPr>
            </w:pPr>
            <w:r w:rsidRPr="00033A72">
              <w:rPr>
                <w:rFonts w:ascii="Arial" w:hAnsi="Arial" w:cs="Arial"/>
                <w:sz w:val="22"/>
                <w:szCs w:val="22"/>
              </w:rPr>
              <w:t xml:space="preserve">Note that the correct phrase to use is so-called ‘Honour-based’ </w:t>
            </w:r>
            <w:r w:rsidRPr="00033A72">
              <w:rPr>
                <w:rFonts w:ascii="Arial" w:hAnsi="Arial" w:cs="Arial"/>
                <w:i/>
                <w:iCs/>
                <w:sz w:val="22"/>
                <w:szCs w:val="22"/>
              </w:rPr>
              <w:t>Abuse</w:t>
            </w:r>
            <w:r w:rsidRPr="00033A72">
              <w:rPr>
                <w:rFonts w:ascii="Arial" w:hAnsi="Arial" w:cs="Arial"/>
                <w:sz w:val="22"/>
                <w:szCs w:val="22"/>
              </w:rPr>
              <w:t xml:space="preserve">, not ‘Honour-based’ </w:t>
            </w:r>
            <w:r w:rsidRPr="00033A72">
              <w:rPr>
                <w:rFonts w:ascii="Arial" w:hAnsi="Arial" w:cs="Arial"/>
                <w:i/>
                <w:iCs/>
                <w:sz w:val="22"/>
                <w:szCs w:val="22"/>
              </w:rPr>
              <w:t>violence</w:t>
            </w:r>
            <w:r w:rsidRPr="00033A72">
              <w:rPr>
                <w:rFonts w:ascii="Arial" w:hAnsi="Arial" w:cs="Arial"/>
                <w:sz w:val="22"/>
                <w:szCs w:val="22"/>
              </w:rPr>
              <w:t>. This is because there are other kinds of ‘Honour-based’ abuse, not only violence.</w:t>
            </w:r>
          </w:p>
          <w:p w14:paraId="28435258" w14:textId="74386581" w:rsidR="004F5B97" w:rsidRPr="00033A72" w:rsidRDefault="004F5B97" w:rsidP="008E60E7">
            <w:pPr>
              <w:spacing w:before="108" w:after="108"/>
              <w:ind w:left="108" w:right="108"/>
              <w:rPr>
                <w:rFonts w:ascii="Arial" w:hAnsi="Arial" w:cs="Arial"/>
                <w:sz w:val="22"/>
                <w:szCs w:val="22"/>
              </w:rPr>
            </w:pPr>
          </w:p>
        </w:tc>
        <w:tc>
          <w:tcPr>
            <w:tcW w:w="825" w:type="dxa"/>
            <w:shd w:val="clear" w:color="auto" w:fill="FFFFFF"/>
            <w:tcMar>
              <w:top w:w="0" w:type="dxa"/>
              <w:left w:w="0" w:type="dxa"/>
              <w:bottom w:w="0" w:type="dxa"/>
              <w:right w:w="0" w:type="dxa"/>
            </w:tcMar>
          </w:tcPr>
          <w:p w14:paraId="39BAC1C0" w14:textId="77777777" w:rsidR="00612F71" w:rsidRPr="00033A72" w:rsidRDefault="00612F71">
            <w:pPr>
              <w:spacing w:before="108" w:after="108"/>
              <w:ind w:left="108" w:right="108"/>
              <w:rPr>
                <w:rFonts w:ascii="Arial" w:hAnsi="Arial" w:cs="Arial"/>
                <w:sz w:val="22"/>
                <w:szCs w:val="22"/>
              </w:rPr>
            </w:pPr>
          </w:p>
        </w:tc>
        <w:tc>
          <w:tcPr>
            <w:tcW w:w="4536" w:type="dxa"/>
            <w:shd w:val="clear" w:color="auto" w:fill="FFFFFF"/>
          </w:tcPr>
          <w:p w14:paraId="693585AF" w14:textId="19781823" w:rsidR="00612F71" w:rsidRPr="00033A72" w:rsidRDefault="00612F71">
            <w:pPr>
              <w:spacing w:before="108" w:after="108"/>
              <w:ind w:left="108" w:right="108"/>
              <w:rPr>
                <w:rFonts w:ascii="Arial" w:hAnsi="Arial" w:cs="Arial"/>
                <w:sz w:val="22"/>
                <w:szCs w:val="22"/>
              </w:rPr>
            </w:pPr>
            <w:r w:rsidRPr="00033A72">
              <w:rPr>
                <w:rFonts w:ascii="Arial" w:hAnsi="Arial" w:cs="Arial"/>
                <w:sz w:val="22"/>
                <w:szCs w:val="22"/>
              </w:rPr>
              <w:t xml:space="preserve">So-called ‘honour-based’ </w:t>
            </w:r>
            <w:r w:rsidR="004F5B97" w:rsidRPr="00033A72">
              <w:rPr>
                <w:rFonts w:ascii="Arial" w:hAnsi="Arial" w:cs="Arial"/>
                <w:sz w:val="22"/>
                <w:szCs w:val="22"/>
              </w:rPr>
              <w:t>abuse</w:t>
            </w:r>
            <w:r w:rsidRPr="00033A72">
              <w:rPr>
                <w:rFonts w:ascii="Arial" w:hAnsi="Arial" w:cs="Arial"/>
                <w:sz w:val="22"/>
                <w:szCs w:val="22"/>
              </w:rPr>
              <w:t xml:space="preserve"> (HB</w:t>
            </w:r>
            <w:r w:rsidR="004F5B97" w:rsidRPr="00033A72">
              <w:rPr>
                <w:rFonts w:ascii="Arial" w:hAnsi="Arial" w:cs="Arial"/>
                <w:sz w:val="22"/>
                <w:szCs w:val="22"/>
              </w:rPr>
              <w:t>A</w:t>
            </w:r>
            <w:r w:rsidRPr="00033A72">
              <w:rPr>
                <w:rFonts w:ascii="Arial" w:hAnsi="Arial" w:cs="Arial"/>
                <w:sz w:val="22"/>
                <w:szCs w:val="22"/>
              </w:rPr>
              <w:t>) encompasses crimes which have been committed to protect or defend the honour of the family and/or the community, including Female Genital Mutilation (FGM), forced marriage, and practices such as breast ironing. All forms of so called HB</w:t>
            </w:r>
            <w:r w:rsidR="004F5B97" w:rsidRPr="00033A72">
              <w:rPr>
                <w:rFonts w:ascii="Arial" w:hAnsi="Arial" w:cs="Arial"/>
                <w:sz w:val="22"/>
                <w:szCs w:val="22"/>
              </w:rPr>
              <w:t>A</w:t>
            </w:r>
            <w:r w:rsidRPr="00033A72">
              <w:rPr>
                <w:rFonts w:ascii="Arial" w:hAnsi="Arial" w:cs="Arial"/>
                <w:sz w:val="22"/>
                <w:szCs w:val="22"/>
              </w:rPr>
              <w:t xml:space="preserve"> are abuse (regardless of the motivation) and should be handled and escalated as such.</w:t>
            </w:r>
          </w:p>
          <w:p w14:paraId="4CA7BD0A" w14:textId="3CE7E389" w:rsidR="00612F71" w:rsidRPr="00033A72" w:rsidRDefault="00612F71">
            <w:pPr>
              <w:spacing w:before="108" w:after="108"/>
              <w:ind w:left="108" w:right="108"/>
              <w:rPr>
                <w:rFonts w:ascii="Arial" w:hAnsi="Arial" w:cs="Arial"/>
                <w:sz w:val="22"/>
                <w:szCs w:val="22"/>
              </w:rPr>
            </w:pPr>
            <w:r w:rsidRPr="00033A72">
              <w:rPr>
                <w:rFonts w:ascii="Arial" w:hAnsi="Arial" w:cs="Arial"/>
                <w:sz w:val="22"/>
                <w:szCs w:val="22"/>
              </w:rPr>
              <w:t>Where staff are concerned that a child might be at risk of HB</w:t>
            </w:r>
            <w:r w:rsidR="004F5B97" w:rsidRPr="00033A72">
              <w:rPr>
                <w:rFonts w:ascii="Arial" w:hAnsi="Arial" w:cs="Arial"/>
                <w:sz w:val="22"/>
                <w:szCs w:val="22"/>
              </w:rPr>
              <w:t>A</w:t>
            </w:r>
            <w:r w:rsidRPr="00033A72">
              <w:rPr>
                <w:rFonts w:ascii="Arial" w:hAnsi="Arial" w:cs="Arial"/>
                <w:sz w:val="22"/>
                <w:szCs w:val="22"/>
              </w:rPr>
              <w:t>, they must contact the Designated Safeguarding Lead as a matter of urgency.</w:t>
            </w:r>
          </w:p>
        </w:tc>
      </w:tr>
      <w:tr w:rsidR="00DE1190" w:rsidRPr="00033A72" w14:paraId="168B7902" w14:textId="77777777" w:rsidTr="00AE6F3A">
        <w:trPr>
          <w:jc w:val="center"/>
        </w:trPr>
        <w:tc>
          <w:tcPr>
            <w:tcW w:w="3982" w:type="dxa"/>
            <w:shd w:val="clear" w:color="auto" w:fill="FFFFFF"/>
            <w:tcMar>
              <w:top w:w="0" w:type="dxa"/>
              <w:left w:w="0" w:type="dxa"/>
              <w:bottom w:w="0" w:type="dxa"/>
              <w:right w:w="0" w:type="dxa"/>
            </w:tcMar>
          </w:tcPr>
          <w:p w14:paraId="07E5AFFA" w14:textId="37987D90" w:rsidR="00C545F2" w:rsidRDefault="00C545F2" w:rsidP="008E60E7">
            <w:pPr>
              <w:spacing w:before="108" w:after="108"/>
              <w:ind w:left="108" w:right="108"/>
              <w:rPr>
                <w:rFonts w:ascii="Arial" w:hAnsi="Arial" w:cs="Arial"/>
                <w:sz w:val="22"/>
                <w:szCs w:val="22"/>
              </w:rPr>
            </w:pPr>
            <w:r>
              <w:rPr>
                <w:rFonts w:ascii="Arial" w:hAnsi="Arial" w:cs="Arial"/>
                <w:sz w:val="22"/>
                <w:szCs w:val="22"/>
              </w:rPr>
              <w:t>Age of consent for marriage</w:t>
            </w:r>
          </w:p>
          <w:p w14:paraId="1D9BA700" w14:textId="0FA08403" w:rsidR="00DE1190" w:rsidRPr="00033A72" w:rsidRDefault="00DE1190" w:rsidP="008E60E7">
            <w:pPr>
              <w:spacing w:before="108" w:after="108"/>
              <w:ind w:left="108" w:right="108"/>
              <w:rPr>
                <w:rFonts w:ascii="Arial" w:hAnsi="Arial" w:cs="Arial"/>
                <w:sz w:val="22"/>
                <w:szCs w:val="22"/>
              </w:rPr>
            </w:pPr>
          </w:p>
        </w:tc>
        <w:tc>
          <w:tcPr>
            <w:tcW w:w="825" w:type="dxa"/>
            <w:shd w:val="clear" w:color="auto" w:fill="FFFFFF"/>
            <w:tcMar>
              <w:top w:w="0" w:type="dxa"/>
              <w:left w:w="0" w:type="dxa"/>
              <w:bottom w:w="0" w:type="dxa"/>
              <w:right w:w="0" w:type="dxa"/>
            </w:tcMar>
          </w:tcPr>
          <w:p w14:paraId="77626691" w14:textId="77777777" w:rsidR="00DE1190" w:rsidRPr="00033A72" w:rsidRDefault="00DE1190">
            <w:pPr>
              <w:spacing w:before="108" w:after="108"/>
              <w:ind w:left="108" w:right="108"/>
              <w:rPr>
                <w:rFonts w:ascii="Arial" w:hAnsi="Arial" w:cs="Arial"/>
                <w:sz w:val="22"/>
                <w:szCs w:val="22"/>
              </w:rPr>
            </w:pPr>
          </w:p>
        </w:tc>
        <w:tc>
          <w:tcPr>
            <w:tcW w:w="4536" w:type="dxa"/>
            <w:shd w:val="clear" w:color="auto" w:fill="FFFFFF"/>
          </w:tcPr>
          <w:p w14:paraId="1BF510AD" w14:textId="6EFA5C04" w:rsidR="00C545F2" w:rsidRPr="00033A72" w:rsidRDefault="00C545F2" w:rsidP="00C545F2">
            <w:pPr>
              <w:spacing w:before="108" w:after="108"/>
              <w:ind w:left="108" w:right="108"/>
              <w:rPr>
                <w:rFonts w:ascii="Arial" w:hAnsi="Arial" w:cs="Arial"/>
                <w:sz w:val="22"/>
                <w:szCs w:val="22"/>
              </w:rPr>
            </w:pPr>
            <w:r>
              <w:rPr>
                <w:rFonts w:ascii="Arial" w:hAnsi="Arial" w:cs="Arial"/>
                <w:sz w:val="22"/>
                <w:szCs w:val="22"/>
              </w:rPr>
              <w:t>Since</w:t>
            </w:r>
            <w:r w:rsidRPr="00033A72">
              <w:rPr>
                <w:rFonts w:ascii="Arial" w:hAnsi="Arial" w:cs="Arial"/>
                <w:sz w:val="22"/>
                <w:szCs w:val="22"/>
              </w:rPr>
              <w:t xml:space="preserve"> February 2023, the age of consent for marriage in England </w:t>
            </w:r>
            <w:r>
              <w:rPr>
                <w:rFonts w:ascii="Arial" w:hAnsi="Arial" w:cs="Arial"/>
                <w:sz w:val="22"/>
                <w:szCs w:val="22"/>
              </w:rPr>
              <w:t>is</w:t>
            </w:r>
            <w:r w:rsidRPr="00033A72">
              <w:rPr>
                <w:rFonts w:ascii="Arial" w:hAnsi="Arial" w:cs="Arial"/>
                <w:sz w:val="22"/>
                <w:szCs w:val="22"/>
              </w:rPr>
              <w:t xml:space="preserve"> 18. The Marriage and Civil Partnership (Minimum Age) Act 2022 means that </w:t>
            </w:r>
            <w:proofErr w:type="gramStart"/>
            <w:r w:rsidRPr="00033A72">
              <w:rPr>
                <w:rFonts w:ascii="Arial" w:hAnsi="Arial" w:cs="Arial"/>
                <w:sz w:val="22"/>
                <w:szCs w:val="22"/>
              </w:rPr>
              <w:t>16 and 17 year olds</w:t>
            </w:r>
            <w:proofErr w:type="gramEnd"/>
            <w:r w:rsidRPr="00033A72">
              <w:rPr>
                <w:rFonts w:ascii="Arial" w:hAnsi="Arial" w:cs="Arial"/>
                <w:sz w:val="22"/>
                <w:szCs w:val="22"/>
              </w:rPr>
              <w:t xml:space="preserve"> </w:t>
            </w:r>
            <w:r>
              <w:rPr>
                <w:rFonts w:ascii="Arial" w:hAnsi="Arial" w:cs="Arial"/>
                <w:sz w:val="22"/>
                <w:szCs w:val="22"/>
              </w:rPr>
              <w:t>may not</w:t>
            </w:r>
            <w:r w:rsidRPr="00033A72">
              <w:rPr>
                <w:rFonts w:ascii="Arial" w:hAnsi="Arial" w:cs="Arial"/>
                <w:sz w:val="22"/>
                <w:szCs w:val="22"/>
              </w:rPr>
              <w:t xml:space="preserve"> marry or enter a civil partnership, even if they have parental consent.</w:t>
            </w:r>
          </w:p>
          <w:p w14:paraId="0A5333FB" w14:textId="238D8F6C" w:rsidR="00C545F2" w:rsidRDefault="00C545F2" w:rsidP="00C545F2">
            <w:pPr>
              <w:spacing w:before="108" w:after="108"/>
              <w:ind w:left="108" w:right="108"/>
              <w:rPr>
                <w:rFonts w:ascii="Arial" w:hAnsi="Arial" w:cs="Arial"/>
                <w:sz w:val="22"/>
                <w:szCs w:val="22"/>
              </w:rPr>
            </w:pPr>
            <w:r w:rsidRPr="00033A72">
              <w:rPr>
                <w:rFonts w:ascii="Arial" w:hAnsi="Arial" w:cs="Arial"/>
                <w:sz w:val="22"/>
                <w:szCs w:val="22"/>
              </w:rPr>
              <w:t xml:space="preserve">It is an offence, under the Marriage and Civil Partnership (Minimum Age) Act to cause a child under the age of 18 to enter </w:t>
            </w:r>
            <w:r w:rsidRPr="00033A72">
              <w:rPr>
                <w:rFonts w:ascii="Arial" w:hAnsi="Arial" w:cs="Arial"/>
                <w:sz w:val="22"/>
                <w:szCs w:val="22"/>
              </w:rPr>
              <w:lastRenderedPageBreak/>
              <w:t>a marriage in any circumstances, without the need to prove that a form of coercion was used. This includes non-legally binding ‘traditional’ ceremonies which would still be viewed as marriages by the parties and their families.</w:t>
            </w:r>
          </w:p>
          <w:p w14:paraId="1505B207" w14:textId="5F9C4D6D" w:rsidR="00DE1190" w:rsidRPr="00033A72" w:rsidRDefault="00EF717C">
            <w:pPr>
              <w:spacing w:before="108" w:after="108"/>
              <w:ind w:left="108" w:right="108"/>
              <w:rPr>
                <w:rFonts w:ascii="Arial" w:hAnsi="Arial" w:cs="Arial"/>
                <w:sz w:val="22"/>
                <w:szCs w:val="22"/>
              </w:rPr>
            </w:pPr>
            <w:r w:rsidRPr="00033A72">
              <w:rPr>
                <w:rFonts w:ascii="Arial" w:hAnsi="Arial" w:cs="Arial"/>
                <w:sz w:val="22"/>
                <w:szCs w:val="22"/>
              </w:rPr>
              <w:t>Any concerns that students may be getting married should be referred to the DSL.</w:t>
            </w:r>
          </w:p>
        </w:tc>
      </w:tr>
      <w:tr w:rsidR="0027191D" w:rsidRPr="00033A72" w14:paraId="054CF098" w14:textId="77777777" w:rsidTr="00AE6F3A">
        <w:trPr>
          <w:jc w:val="center"/>
        </w:trPr>
        <w:tc>
          <w:tcPr>
            <w:tcW w:w="3982" w:type="dxa"/>
            <w:shd w:val="clear" w:color="auto" w:fill="FFFFFF"/>
            <w:tcMar>
              <w:top w:w="0" w:type="dxa"/>
              <w:left w:w="0" w:type="dxa"/>
              <w:bottom w:w="0" w:type="dxa"/>
              <w:right w:w="0" w:type="dxa"/>
            </w:tcMar>
          </w:tcPr>
          <w:p w14:paraId="0D1D544E" w14:textId="4C9DE153" w:rsidR="00C545F2" w:rsidRDefault="00C545F2" w:rsidP="00811043">
            <w:pPr>
              <w:spacing w:before="108" w:after="108"/>
              <w:ind w:left="108" w:right="108"/>
              <w:rPr>
                <w:rFonts w:ascii="Arial" w:hAnsi="Arial" w:cs="Arial"/>
                <w:sz w:val="22"/>
                <w:szCs w:val="22"/>
              </w:rPr>
            </w:pPr>
            <w:r>
              <w:rPr>
                <w:rFonts w:ascii="Arial" w:hAnsi="Arial" w:cs="Arial"/>
                <w:sz w:val="22"/>
                <w:szCs w:val="22"/>
              </w:rPr>
              <w:lastRenderedPageBreak/>
              <w:t>Children who are absent from education</w:t>
            </w:r>
          </w:p>
          <w:p w14:paraId="0A55E350" w14:textId="18C2C2B6" w:rsidR="00785F0F" w:rsidRPr="00033A72" w:rsidRDefault="00811043" w:rsidP="00C545F2">
            <w:pPr>
              <w:spacing w:before="108" w:after="108"/>
              <w:ind w:left="108" w:right="108"/>
              <w:rPr>
                <w:rFonts w:ascii="Arial" w:hAnsi="Arial" w:cs="Arial"/>
                <w:sz w:val="22"/>
                <w:szCs w:val="22"/>
              </w:rPr>
            </w:pPr>
            <w:r w:rsidRPr="00033A72">
              <w:rPr>
                <w:rFonts w:ascii="Arial" w:hAnsi="Arial" w:cs="Arial"/>
                <w:sz w:val="22"/>
                <w:szCs w:val="22"/>
              </w:rPr>
              <w:t xml:space="preserve">The policy should set out </w:t>
            </w:r>
            <w:r w:rsidR="002D3318" w:rsidRPr="00033A72">
              <w:rPr>
                <w:rFonts w:ascii="Arial" w:hAnsi="Arial" w:cs="Arial"/>
                <w:sz w:val="22"/>
                <w:szCs w:val="22"/>
              </w:rPr>
              <w:t>the school</w:t>
            </w:r>
            <w:r w:rsidR="00D303FB" w:rsidRPr="00033A72">
              <w:rPr>
                <w:rFonts w:ascii="Arial" w:hAnsi="Arial" w:cs="Arial"/>
                <w:sz w:val="22"/>
                <w:szCs w:val="22"/>
              </w:rPr>
              <w:t>’s</w:t>
            </w:r>
            <w:r w:rsidR="002D3318" w:rsidRPr="00033A72">
              <w:rPr>
                <w:rFonts w:ascii="Arial" w:hAnsi="Arial" w:cs="Arial"/>
                <w:sz w:val="22"/>
                <w:szCs w:val="22"/>
              </w:rPr>
              <w:t xml:space="preserve"> approach to tackling </w:t>
            </w:r>
            <w:r w:rsidRPr="00033A72">
              <w:rPr>
                <w:rFonts w:ascii="Arial" w:hAnsi="Arial" w:cs="Arial"/>
                <w:sz w:val="22"/>
                <w:szCs w:val="22"/>
              </w:rPr>
              <w:t>absence</w:t>
            </w:r>
            <w:r w:rsidR="002D3318" w:rsidRPr="00033A72">
              <w:rPr>
                <w:rFonts w:ascii="Arial" w:hAnsi="Arial" w:cs="Arial"/>
                <w:sz w:val="22"/>
                <w:szCs w:val="22"/>
              </w:rPr>
              <w:t>.</w:t>
            </w:r>
          </w:p>
          <w:p w14:paraId="0384252D" w14:textId="71F7484C" w:rsidR="00785F0F" w:rsidRPr="00033A72" w:rsidRDefault="00785F0F" w:rsidP="008E60E7">
            <w:pPr>
              <w:spacing w:before="108" w:after="108"/>
              <w:ind w:left="108" w:right="108"/>
              <w:rPr>
                <w:rFonts w:ascii="Arial" w:hAnsi="Arial" w:cs="Arial"/>
                <w:sz w:val="22"/>
                <w:szCs w:val="22"/>
              </w:rPr>
            </w:pPr>
            <w:r w:rsidRPr="00033A72">
              <w:rPr>
                <w:rFonts w:ascii="Arial" w:hAnsi="Arial" w:cs="Arial"/>
                <w:sz w:val="22"/>
                <w:szCs w:val="22"/>
              </w:rPr>
              <w:t>The policy should explain what the school does when children have poor attendance or are regularly missing.</w:t>
            </w:r>
          </w:p>
          <w:p w14:paraId="1603A5FB" w14:textId="51B98262" w:rsidR="00D303FB" w:rsidRPr="00033A72" w:rsidRDefault="00785F0F" w:rsidP="00785F0F">
            <w:pPr>
              <w:spacing w:before="108" w:after="108"/>
              <w:ind w:left="108" w:right="108"/>
              <w:rPr>
                <w:rFonts w:ascii="Arial" w:hAnsi="Arial" w:cs="Arial"/>
                <w:sz w:val="22"/>
                <w:szCs w:val="22"/>
              </w:rPr>
            </w:pPr>
            <w:r w:rsidRPr="00033A72">
              <w:rPr>
                <w:rFonts w:ascii="Arial" w:hAnsi="Arial" w:cs="Arial"/>
                <w:sz w:val="22"/>
                <w:szCs w:val="22"/>
              </w:rPr>
              <w:t>The policy should say that parents should ensure that the school has at least two emergency contacts for their child.</w:t>
            </w:r>
          </w:p>
          <w:p w14:paraId="57A19A58" w14:textId="090E8EFD" w:rsidR="00811043" w:rsidRPr="00033A72" w:rsidRDefault="00D303FB" w:rsidP="00811043">
            <w:pPr>
              <w:spacing w:before="108" w:after="108"/>
              <w:ind w:left="108" w:right="108"/>
              <w:rPr>
                <w:rFonts w:ascii="Arial" w:hAnsi="Arial" w:cs="Arial"/>
                <w:b/>
                <w:bCs/>
                <w:i/>
                <w:sz w:val="22"/>
                <w:szCs w:val="22"/>
              </w:rPr>
            </w:pPr>
            <w:r w:rsidRPr="00033A72">
              <w:rPr>
                <w:rFonts w:ascii="Arial" w:hAnsi="Arial" w:cs="Arial"/>
                <w:i/>
                <w:sz w:val="22"/>
                <w:szCs w:val="22"/>
              </w:rPr>
              <w:t>Further information can be found in</w:t>
            </w:r>
            <w:r w:rsidR="00811043" w:rsidRPr="00033A72">
              <w:rPr>
                <w:rFonts w:ascii="Arial" w:hAnsi="Arial" w:cs="Arial"/>
                <w:i/>
                <w:sz w:val="22"/>
                <w:szCs w:val="22"/>
              </w:rPr>
              <w:t xml:space="preserve"> ‘Working together to improve school attendance’</w:t>
            </w:r>
          </w:p>
          <w:p w14:paraId="503DC163" w14:textId="4B6E849B" w:rsidR="00D303FB" w:rsidRPr="00033A72" w:rsidRDefault="00811043" w:rsidP="008E60E7">
            <w:pPr>
              <w:spacing w:before="108" w:after="108"/>
              <w:ind w:left="108" w:right="108"/>
              <w:rPr>
                <w:rFonts w:ascii="Arial" w:hAnsi="Arial" w:cs="Arial"/>
                <w:i/>
                <w:sz w:val="22"/>
                <w:szCs w:val="22"/>
              </w:rPr>
            </w:pPr>
            <w:hyperlink r:id="rId11" w:history="1">
              <w:r w:rsidRPr="00033A72">
                <w:rPr>
                  <w:rStyle w:val="Hyperlink"/>
                  <w:rFonts w:ascii="Arial" w:hAnsi="Arial" w:cs="Arial"/>
                  <w:i/>
                  <w:sz w:val="22"/>
                  <w:szCs w:val="22"/>
                </w:rPr>
                <w:t>https://www.gov.uk/government/publications/working-together-to-improve-school-attendance</w:t>
              </w:r>
            </w:hyperlink>
          </w:p>
        </w:tc>
        <w:tc>
          <w:tcPr>
            <w:tcW w:w="825" w:type="dxa"/>
            <w:shd w:val="clear" w:color="auto" w:fill="FFFFFF"/>
            <w:tcMar>
              <w:top w:w="0" w:type="dxa"/>
              <w:left w:w="0" w:type="dxa"/>
              <w:bottom w:w="0" w:type="dxa"/>
              <w:right w:w="0" w:type="dxa"/>
            </w:tcMar>
          </w:tcPr>
          <w:p w14:paraId="6C30D50B" w14:textId="77777777" w:rsidR="0027191D" w:rsidRPr="00033A72" w:rsidRDefault="0027191D">
            <w:pPr>
              <w:spacing w:before="108" w:after="108"/>
              <w:ind w:left="108" w:right="108"/>
              <w:rPr>
                <w:rFonts w:ascii="Arial" w:hAnsi="Arial" w:cs="Arial"/>
                <w:sz w:val="22"/>
                <w:szCs w:val="22"/>
              </w:rPr>
            </w:pPr>
          </w:p>
        </w:tc>
        <w:tc>
          <w:tcPr>
            <w:tcW w:w="4536" w:type="dxa"/>
            <w:shd w:val="clear" w:color="auto" w:fill="FFFFFF"/>
          </w:tcPr>
          <w:p w14:paraId="384FC988" w14:textId="1D030460" w:rsidR="00785F0F" w:rsidRPr="00033A72" w:rsidRDefault="0027191D" w:rsidP="002D1E5F">
            <w:pPr>
              <w:spacing w:before="108" w:after="108"/>
              <w:ind w:left="108" w:right="108"/>
              <w:rPr>
                <w:rFonts w:ascii="Arial" w:hAnsi="Arial" w:cs="Arial"/>
                <w:sz w:val="22"/>
                <w:szCs w:val="22"/>
              </w:rPr>
            </w:pPr>
            <w:r w:rsidRPr="00033A72">
              <w:rPr>
                <w:rFonts w:ascii="Arial" w:hAnsi="Arial" w:cs="Arial"/>
                <w:sz w:val="22"/>
                <w:szCs w:val="22"/>
              </w:rPr>
              <w:t xml:space="preserve">Knowing where children are during school hours is an extremely important aspect of Safeguarding. Missing school can be an indicator of abuse and neglect and may </w:t>
            </w:r>
            <w:r w:rsidR="00EA4590" w:rsidRPr="00033A72">
              <w:rPr>
                <w:rFonts w:ascii="Arial" w:hAnsi="Arial" w:cs="Arial"/>
                <w:sz w:val="22"/>
                <w:szCs w:val="22"/>
              </w:rPr>
              <w:t xml:space="preserve">also </w:t>
            </w:r>
            <w:r w:rsidRPr="00033A72">
              <w:rPr>
                <w:rFonts w:ascii="Arial" w:hAnsi="Arial" w:cs="Arial"/>
                <w:sz w:val="22"/>
                <w:szCs w:val="22"/>
              </w:rPr>
              <w:t>raise concerns</w:t>
            </w:r>
            <w:r w:rsidR="00785F0F" w:rsidRPr="00033A72">
              <w:rPr>
                <w:rFonts w:ascii="Arial" w:hAnsi="Arial" w:cs="Arial"/>
                <w:sz w:val="22"/>
                <w:szCs w:val="22"/>
              </w:rPr>
              <w:t xml:space="preserve"> about others safeguarding issues, including the criminal exploitation of children.</w:t>
            </w:r>
          </w:p>
          <w:p w14:paraId="41E37A1E" w14:textId="03650FAD" w:rsidR="009B7098" w:rsidRPr="00033A72" w:rsidRDefault="009B7098" w:rsidP="009B7098">
            <w:pPr>
              <w:spacing w:before="108" w:after="108"/>
              <w:ind w:left="108" w:right="108"/>
              <w:rPr>
                <w:rFonts w:ascii="Arial" w:hAnsi="Arial" w:cs="Arial"/>
                <w:sz w:val="22"/>
                <w:szCs w:val="22"/>
              </w:rPr>
            </w:pPr>
            <w:r w:rsidRPr="00033A72">
              <w:rPr>
                <w:rFonts w:ascii="Arial" w:hAnsi="Arial" w:cs="Arial"/>
                <w:sz w:val="22"/>
                <w:szCs w:val="22"/>
              </w:rPr>
              <w:t>We monitor attendance carefully and address poor or irregular attendance without delay.</w:t>
            </w:r>
          </w:p>
          <w:p w14:paraId="515B843C" w14:textId="77777777" w:rsidR="00C545F2" w:rsidRDefault="00785F0F" w:rsidP="00C545F2">
            <w:pPr>
              <w:ind w:left="108" w:right="108"/>
              <w:rPr>
                <w:rFonts w:ascii="Arial" w:hAnsi="Arial" w:cs="Arial"/>
                <w:sz w:val="22"/>
                <w:szCs w:val="22"/>
              </w:rPr>
            </w:pPr>
            <w:r w:rsidRPr="00033A72">
              <w:rPr>
                <w:rFonts w:ascii="Arial" w:hAnsi="Arial" w:cs="Arial"/>
                <w:sz w:val="22"/>
                <w:szCs w:val="22"/>
              </w:rPr>
              <w:t>We will always follow up with parents/carers when pupils are not at school. This means we need to have a least two up to date contacts numbers for parents/carers. Parents should remember to update the school as soon as possible if the numbers change.</w:t>
            </w:r>
          </w:p>
          <w:p w14:paraId="1EB16DDA" w14:textId="77777777" w:rsidR="00C545F2" w:rsidRDefault="00C545F2" w:rsidP="00C545F2">
            <w:pPr>
              <w:ind w:left="108" w:right="108"/>
              <w:rPr>
                <w:rFonts w:ascii="Arial" w:hAnsi="Arial" w:cs="Arial"/>
                <w:sz w:val="22"/>
                <w:szCs w:val="22"/>
              </w:rPr>
            </w:pPr>
          </w:p>
          <w:p w14:paraId="23915225" w14:textId="3EECD4ED" w:rsidR="0027191D" w:rsidRPr="00033A72" w:rsidRDefault="00EA4590" w:rsidP="00C545F2">
            <w:pPr>
              <w:ind w:left="108" w:right="108"/>
              <w:rPr>
                <w:rFonts w:ascii="Arial" w:hAnsi="Arial" w:cs="Arial"/>
                <w:sz w:val="22"/>
                <w:szCs w:val="22"/>
              </w:rPr>
            </w:pPr>
            <w:r w:rsidRPr="00033A72">
              <w:rPr>
                <w:rFonts w:ascii="Arial" w:hAnsi="Arial" w:cs="Arial"/>
                <w:sz w:val="22"/>
                <w:szCs w:val="22"/>
              </w:rPr>
              <w:t xml:space="preserve">In response to the guidance in </w:t>
            </w:r>
            <w:r w:rsidR="001E0FF3">
              <w:rPr>
                <w:rFonts w:ascii="Arial" w:hAnsi="Arial" w:cs="Arial"/>
                <w:sz w:val="22"/>
                <w:szCs w:val="22"/>
              </w:rPr>
              <w:t>Keeping Children Safe in Education (2025)</w:t>
            </w:r>
            <w:r w:rsidRPr="00033A72">
              <w:rPr>
                <w:rFonts w:ascii="Arial" w:hAnsi="Arial" w:cs="Arial"/>
                <w:sz w:val="22"/>
                <w:szCs w:val="22"/>
              </w:rPr>
              <w:t xml:space="preserve"> the school has</w:t>
            </w:r>
            <w:r w:rsidR="0027191D" w:rsidRPr="00033A72">
              <w:rPr>
                <w:rFonts w:ascii="Arial" w:hAnsi="Arial" w:cs="Arial"/>
                <w:sz w:val="22"/>
                <w:szCs w:val="22"/>
              </w:rPr>
              <w:t>:</w:t>
            </w:r>
          </w:p>
          <w:p w14:paraId="1909186E" w14:textId="77777777" w:rsidR="0027191D" w:rsidRPr="00033A72" w:rsidRDefault="0027191D" w:rsidP="0027191D">
            <w:pPr>
              <w:numPr>
                <w:ilvl w:val="0"/>
                <w:numId w:val="12"/>
              </w:numPr>
              <w:spacing w:before="108" w:after="108"/>
              <w:ind w:right="108"/>
              <w:rPr>
                <w:rFonts w:ascii="Arial" w:hAnsi="Arial" w:cs="Arial"/>
                <w:sz w:val="22"/>
                <w:szCs w:val="22"/>
              </w:rPr>
            </w:pPr>
            <w:r w:rsidRPr="00033A72">
              <w:rPr>
                <w:rFonts w:ascii="Arial" w:hAnsi="Arial" w:cs="Arial"/>
                <w:sz w:val="22"/>
                <w:szCs w:val="22"/>
              </w:rPr>
              <w:t>Staff who understand what to do when children do not attend regularly</w:t>
            </w:r>
          </w:p>
          <w:p w14:paraId="12C6ABC2" w14:textId="1DB9CAF2" w:rsidR="0027191D" w:rsidRPr="00033A72" w:rsidRDefault="0027191D" w:rsidP="002D3318">
            <w:pPr>
              <w:numPr>
                <w:ilvl w:val="0"/>
                <w:numId w:val="12"/>
              </w:numPr>
              <w:spacing w:before="108" w:after="108"/>
              <w:ind w:right="108"/>
              <w:rPr>
                <w:rFonts w:ascii="Arial" w:hAnsi="Arial" w:cs="Arial"/>
                <w:sz w:val="22"/>
                <w:szCs w:val="22"/>
              </w:rPr>
            </w:pPr>
            <w:r w:rsidRPr="00033A72">
              <w:rPr>
                <w:rFonts w:ascii="Arial" w:hAnsi="Arial" w:cs="Arial"/>
                <w:sz w:val="22"/>
                <w:szCs w:val="22"/>
              </w:rPr>
              <w:t>Appropriate policies, procedures and responses for pupils who go missing from education (especially on repeat occasions).</w:t>
            </w:r>
          </w:p>
          <w:p w14:paraId="6AB7DA29" w14:textId="5EF9AD7B" w:rsidR="0027191D" w:rsidRPr="00033A72" w:rsidRDefault="0027191D" w:rsidP="0027191D">
            <w:pPr>
              <w:numPr>
                <w:ilvl w:val="0"/>
                <w:numId w:val="12"/>
              </w:numPr>
              <w:spacing w:before="108" w:after="108"/>
              <w:ind w:right="108"/>
              <w:rPr>
                <w:rFonts w:ascii="Arial" w:hAnsi="Arial" w:cs="Arial"/>
                <w:sz w:val="22"/>
                <w:szCs w:val="22"/>
              </w:rPr>
            </w:pPr>
            <w:r w:rsidRPr="00033A72">
              <w:rPr>
                <w:rFonts w:ascii="Arial" w:hAnsi="Arial" w:cs="Arial"/>
                <w:sz w:val="22"/>
                <w:szCs w:val="22"/>
              </w:rPr>
              <w:t>Staff who know the signs and triggers for travelling to conflict</w:t>
            </w:r>
            <w:r w:rsidR="00EA4590" w:rsidRPr="00033A72">
              <w:rPr>
                <w:rFonts w:ascii="Arial" w:hAnsi="Arial" w:cs="Arial"/>
                <w:sz w:val="22"/>
                <w:szCs w:val="22"/>
              </w:rPr>
              <w:t xml:space="preserve"> zones, FGM and forced marriage.</w:t>
            </w:r>
          </w:p>
          <w:p w14:paraId="72AFE432" w14:textId="217DAD2C" w:rsidR="0027191D" w:rsidRPr="00033A72" w:rsidRDefault="0027191D" w:rsidP="002D3318">
            <w:pPr>
              <w:numPr>
                <w:ilvl w:val="0"/>
                <w:numId w:val="12"/>
              </w:numPr>
              <w:spacing w:before="108" w:after="108"/>
              <w:ind w:right="108"/>
              <w:rPr>
                <w:rFonts w:ascii="Arial" w:hAnsi="Arial" w:cs="Arial"/>
                <w:sz w:val="22"/>
                <w:szCs w:val="22"/>
              </w:rPr>
            </w:pPr>
            <w:r w:rsidRPr="00033A72">
              <w:rPr>
                <w:rFonts w:ascii="Arial" w:hAnsi="Arial" w:cs="Arial"/>
                <w:sz w:val="22"/>
                <w:szCs w:val="22"/>
              </w:rPr>
              <w:t xml:space="preserve">Procedures to inform the local authority when </w:t>
            </w:r>
            <w:r w:rsidR="00EA4590" w:rsidRPr="00033A72">
              <w:rPr>
                <w:rFonts w:ascii="Arial" w:hAnsi="Arial" w:cs="Arial"/>
                <w:sz w:val="22"/>
                <w:szCs w:val="22"/>
              </w:rPr>
              <w:t>we plan to take pupils off-roll</w:t>
            </w:r>
            <w:r w:rsidRPr="00033A72">
              <w:rPr>
                <w:rFonts w:ascii="Arial" w:hAnsi="Arial" w:cs="Arial"/>
                <w:sz w:val="22"/>
                <w:szCs w:val="22"/>
              </w:rPr>
              <w:t xml:space="preserve"> when they:</w:t>
            </w:r>
          </w:p>
          <w:p w14:paraId="60D2372A" w14:textId="661A8A41" w:rsidR="0027191D" w:rsidRPr="00033A72" w:rsidRDefault="00EA4590" w:rsidP="0027191D">
            <w:pPr>
              <w:numPr>
                <w:ilvl w:val="1"/>
                <w:numId w:val="12"/>
              </w:numPr>
              <w:spacing w:before="108" w:after="108"/>
              <w:ind w:right="108"/>
              <w:rPr>
                <w:rFonts w:ascii="Arial" w:hAnsi="Arial" w:cs="Arial"/>
                <w:sz w:val="22"/>
                <w:szCs w:val="22"/>
              </w:rPr>
            </w:pPr>
            <w:r w:rsidRPr="00033A72">
              <w:rPr>
                <w:rFonts w:ascii="Arial" w:hAnsi="Arial" w:cs="Arial"/>
                <w:sz w:val="22"/>
                <w:szCs w:val="22"/>
              </w:rPr>
              <w:t>l</w:t>
            </w:r>
            <w:r w:rsidR="0027191D" w:rsidRPr="00033A72">
              <w:rPr>
                <w:rFonts w:ascii="Arial" w:hAnsi="Arial" w:cs="Arial"/>
                <w:sz w:val="22"/>
                <w:szCs w:val="22"/>
              </w:rPr>
              <w:t>eave school to be home educated</w:t>
            </w:r>
          </w:p>
          <w:p w14:paraId="7B9B40C3" w14:textId="05EB4384" w:rsidR="0027191D" w:rsidRPr="00033A72" w:rsidRDefault="00EA4590" w:rsidP="0027191D">
            <w:pPr>
              <w:numPr>
                <w:ilvl w:val="1"/>
                <w:numId w:val="12"/>
              </w:numPr>
              <w:spacing w:before="108" w:after="108"/>
              <w:ind w:right="108"/>
              <w:rPr>
                <w:rFonts w:ascii="Arial" w:hAnsi="Arial" w:cs="Arial"/>
                <w:sz w:val="22"/>
                <w:szCs w:val="22"/>
              </w:rPr>
            </w:pPr>
            <w:r w:rsidRPr="00033A72">
              <w:rPr>
                <w:rFonts w:ascii="Arial" w:hAnsi="Arial" w:cs="Arial"/>
                <w:sz w:val="22"/>
                <w:szCs w:val="22"/>
              </w:rPr>
              <w:t>m</w:t>
            </w:r>
            <w:r w:rsidR="0027191D" w:rsidRPr="00033A72">
              <w:rPr>
                <w:rFonts w:ascii="Arial" w:hAnsi="Arial" w:cs="Arial"/>
                <w:sz w:val="22"/>
                <w:szCs w:val="22"/>
              </w:rPr>
              <w:t xml:space="preserve">ove away from the </w:t>
            </w:r>
            <w:r w:rsidRPr="00033A72">
              <w:rPr>
                <w:rFonts w:ascii="Arial" w:hAnsi="Arial" w:cs="Arial"/>
                <w:sz w:val="22"/>
                <w:szCs w:val="22"/>
              </w:rPr>
              <w:t>school’s</w:t>
            </w:r>
            <w:r w:rsidR="0027191D" w:rsidRPr="00033A72">
              <w:rPr>
                <w:rFonts w:ascii="Arial" w:hAnsi="Arial" w:cs="Arial"/>
                <w:sz w:val="22"/>
                <w:szCs w:val="22"/>
              </w:rPr>
              <w:t xml:space="preserve"> location</w:t>
            </w:r>
          </w:p>
          <w:p w14:paraId="0E10785F" w14:textId="05BC7D60" w:rsidR="0027191D" w:rsidRPr="00033A72" w:rsidRDefault="0027191D" w:rsidP="0027191D">
            <w:pPr>
              <w:numPr>
                <w:ilvl w:val="1"/>
                <w:numId w:val="12"/>
              </w:numPr>
              <w:spacing w:before="108" w:after="108"/>
              <w:ind w:right="108"/>
              <w:rPr>
                <w:rFonts w:ascii="Arial" w:hAnsi="Arial" w:cs="Arial"/>
                <w:sz w:val="22"/>
                <w:szCs w:val="22"/>
              </w:rPr>
            </w:pPr>
            <w:r w:rsidRPr="00033A72">
              <w:rPr>
                <w:rFonts w:ascii="Arial" w:hAnsi="Arial" w:cs="Arial"/>
                <w:sz w:val="22"/>
                <w:szCs w:val="22"/>
              </w:rPr>
              <w:lastRenderedPageBreak/>
              <w:t>remain medically unfit beyond compulsory school age</w:t>
            </w:r>
          </w:p>
          <w:p w14:paraId="7E1B51AF" w14:textId="18F6532F" w:rsidR="002D3318" w:rsidRPr="00033A72" w:rsidRDefault="00EA4590" w:rsidP="002D3318">
            <w:pPr>
              <w:numPr>
                <w:ilvl w:val="1"/>
                <w:numId w:val="12"/>
              </w:numPr>
              <w:spacing w:before="108" w:after="108"/>
              <w:ind w:right="108"/>
              <w:rPr>
                <w:rFonts w:ascii="Arial" w:hAnsi="Arial" w:cs="Arial"/>
                <w:sz w:val="22"/>
                <w:szCs w:val="22"/>
              </w:rPr>
            </w:pPr>
            <w:r w:rsidRPr="00033A72">
              <w:rPr>
                <w:rFonts w:ascii="Arial" w:hAnsi="Arial" w:cs="Arial"/>
                <w:sz w:val="22"/>
                <w:szCs w:val="22"/>
              </w:rPr>
              <w:t>a</w:t>
            </w:r>
            <w:r w:rsidR="0027191D" w:rsidRPr="00033A72">
              <w:rPr>
                <w:rFonts w:ascii="Arial" w:hAnsi="Arial" w:cs="Arial"/>
                <w:sz w:val="22"/>
                <w:szCs w:val="22"/>
              </w:rPr>
              <w:t>re in custody for four months or more (and will not return to school afterwards);</w:t>
            </w:r>
            <w:r w:rsidR="002D3318" w:rsidRPr="00033A72">
              <w:rPr>
                <w:rFonts w:ascii="Arial" w:hAnsi="Arial" w:cs="Arial"/>
                <w:sz w:val="22"/>
                <w:szCs w:val="22"/>
              </w:rPr>
              <w:t xml:space="preserve"> or</w:t>
            </w:r>
          </w:p>
          <w:p w14:paraId="3CE1E088" w14:textId="77777777" w:rsidR="0027191D" w:rsidRPr="00033A72" w:rsidRDefault="0027191D" w:rsidP="002D3318">
            <w:pPr>
              <w:numPr>
                <w:ilvl w:val="1"/>
                <w:numId w:val="12"/>
              </w:numPr>
              <w:spacing w:before="108" w:after="108"/>
              <w:ind w:right="108"/>
              <w:rPr>
                <w:rFonts w:ascii="Arial" w:hAnsi="Arial" w:cs="Arial"/>
                <w:sz w:val="22"/>
                <w:szCs w:val="22"/>
              </w:rPr>
            </w:pPr>
            <w:r w:rsidRPr="00033A72">
              <w:rPr>
                <w:rFonts w:ascii="Arial" w:hAnsi="Arial" w:cs="Arial"/>
                <w:sz w:val="22"/>
                <w:szCs w:val="22"/>
              </w:rPr>
              <w:t>are permanently excluded</w:t>
            </w:r>
          </w:p>
          <w:p w14:paraId="337F61F4" w14:textId="77777777" w:rsidR="00EA4590" w:rsidRPr="00033A72" w:rsidRDefault="00EA4590" w:rsidP="00EA4590">
            <w:pPr>
              <w:spacing w:before="108" w:after="108"/>
              <w:ind w:right="108"/>
              <w:rPr>
                <w:rFonts w:ascii="Arial" w:hAnsi="Arial" w:cs="Arial"/>
                <w:sz w:val="22"/>
                <w:szCs w:val="22"/>
              </w:rPr>
            </w:pPr>
            <w:r w:rsidRPr="00033A72">
              <w:rPr>
                <w:rFonts w:ascii="Arial" w:hAnsi="Arial" w:cs="Arial"/>
                <w:sz w:val="22"/>
                <w:szCs w:val="22"/>
              </w:rPr>
              <w:t xml:space="preserve">We will ensure that pupils who are expected to attend the </w:t>
            </w:r>
            <w:proofErr w:type="gramStart"/>
            <w:r w:rsidRPr="00033A72">
              <w:rPr>
                <w:rFonts w:ascii="Arial" w:hAnsi="Arial" w:cs="Arial"/>
                <w:sz w:val="22"/>
                <w:szCs w:val="22"/>
              </w:rPr>
              <w:t>school, but</w:t>
            </w:r>
            <w:proofErr w:type="gramEnd"/>
            <w:r w:rsidRPr="00033A72">
              <w:rPr>
                <w:rFonts w:ascii="Arial" w:hAnsi="Arial" w:cs="Arial"/>
                <w:sz w:val="22"/>
                <w:szCs w:val="22"/>
              </w:rPr>
              <w:t xml:space="preserve"> fail to take up the place will be referred to the local authority.</w:t>
            </w:r>
          </w:p>
          <w:p w14:paraId="2869FE49" w14:textId="20FA78FC" w:rsidR="00EA4590" w:rsidRPr="00033A72" w:rsidRDefault="00EA4590" w:rsidP="00202A92">
            <w:pPr>
              <w:spacing w:before="108" w:after="108"/>
              <w:ind w:right="108"/>
              <w:rPr>
                <w:rFonts w:ascii="Arial" w:hAnsi="Arial" w:cs="Arial"/>
                <w:sz w:val="22"/>
                <w:szCs w:val="22"/>
                <w:lang w:val="en-US"/>
              </w:rPr>
            </w:pPr>
            <w:r w:rsidRPr="00033A72">
              <w:rPr>
                <w:rFonts w:ascii="Arial" w:hAnsi="Arial" w:cs="Arial"/>
                <w:sz w:val="22"/>
                <w:szCs w:val="22"/>
                <w:lang w:val="en-US"/>
              </w:rPr>
              <w:t xml:space="preserve">When a pupil leaves the school, </w:t>
            </w:r>
            <w:r w:rsidR="00202A92" w:rsidRPr="00033A72">
              <w:rPr>
                <w:rFonts w:ascii="Arial" w:hAnsi="Arial" w:cs="Arial"/>
                <w:sz w:val="22"/>
                <w:szCs w:val="22"/>
                <w:lang w:val="en-US"/>
              </w:rPr>
              <w:t xml:space="preserve">we </w:t>
            </w:r>
            <w:r w:rsidR="00811043" w:rsidRPr="00033A72">
              <w:rPr>
                <w:rFonts w:ascii="Arial" w:hAnsi="Arial" w:cs="Arial"/>
                <w:sz w:val="22"/>
                <w:szCs w:val="22"/>
                <w:lang w:val="en-US"/>
              </w:rPr>
              <w:t>will record</w:t>
            </w:r>
            <w:r w:rsidR="00202A92" w:rsidRPr="00033A72">
              <w:rPr>
                <w:rFonts w:ascii="Arial" w:hAnsi="Arial" w:cs="Arial"/>
                <w:sz w:val="22"/>
                <w:szCs w:val="22"/>
                <w:lang w:val="en-US"/>
              </w:rPr>
              <w:t xml:space="preserve"> </w:t>
            </w:r>
            <w:r w:rsidRPr="00033A72">
              <w:rPr>
                <w:rFonts w:ascii="Arial" w:hAnsi="Arial" w:cs="Arial"/>
                <w:sz w:val="22"/>
                <w:szCs w:val="22"/>
                <w:lang w:val="en-US"/>
              </w:rPr>
              <w:t>the</w:t>
            </w:r>
            <w:r w:rsidR="00202A92" w:rsidRPr="00033A72">
              <w:rPr>
                <w:rFonts w:ascii="Arial" w:hAnsi="Arial" w:cs="Arial"/>
                <w:sz w:val="22"/>
                <w:szCs w:val="22"/>
                <w:lang w:val="en-US"/>
              </w:rPr>
              <w:t xml:space="preserve"> name of the pupil’s new school</w:t>
            </w:r>
            <w:r w:rsidRPr="00033A72">
              <w:rPr>
                <w:rFonts w:ascii="Arial" w:hAnsi="Arial" w:cs="Arial"/>
                <w:sz w:val="22"/>
                <w:szCs w:val="22"/>
                <w:lang w:val="en-US"/>
              </w:rPr>
              <w:t xml:space="preserve"> and</w:t>
            </w:r>
            <w:r w:rsidR="00202A92" w:rsidRPr="00033A72">
              <w:rPr>
                <w:rFonts w:ascii="Arial" w:hAnsi="Arial" w:cs="Arial"/>
                <w:sz w:val="22"/>
                <w:szCs w:val="22"/>
                <w:lang w:val="en-US"/>
              </w:rPr>
              <w:t xml:space="preserve"> </w:t>
            </w:r>
            <w:r w:rsidRPr="00033A72">
              <w:rPr>
                <w:rFonts w:ascii="Arial" w:hAnsi="Arial" w:cs="Arial"/>
                <w:sz w:val="22"/>
                <w:szCs w:val="22"/>
                <w:lang w:val="en-US"/>
              </w:rPr>
              <w:t>the</w:t>
            </w:r>
            <w:r w:rsidR="00202A92" w:rsidRPr="00033A72">
              <w:rPr>
                <w:rFonts w:ascii="Arial" w:hAnsi="Arial" w:cs="Arial"/>
                <w:sz w:val="22"/>
                <w:szCs w:val="22"/>
                <w:lang w:val="en-US"/>
              </w:rPr>
              <w:t>ir</w:t>
            </w:r>
            <w:r w:rsidRPr="00033A72">
              <w:rPr>
                <w:rFonts w:ascii="Arial" w:hAnsi="Arial" w:cs="Arial"/>
                <w:sz w:val="22"/>
                <w:szCs w:val="22"/>
                <w:lang w:val="en-US"/>
              </w:rPr>
              <w:t xml:space="preserve"> expected start date</w:t>
            </w:r>
            <w:r w:rsidR="00202A92" w:rsidRPr="00033A72">
              <w:rPr>
                <w:rFonts w:ascii="Arial" w:hAnsi="Arial" w:cs="Arial"/>
                <w:sz w:val="22"/>
                <w:szCs w:val="22"/>
                <w:lang w:val="en-US"/>
              </w:rPr>
              <w:t>.</w:t>
            </w:r>
          </w:p>
        </w:tc>
      </w:tr>
      <w:tr w:rsidR="00EF6CF1" w:rsidRPr="00033A72" w14:paraId="5A1E6AB5" w14:textId="77777777" w:rsidTr="00AE6F3A">
        <w:trPr>
          <w:jc w:val="center"/>
        </w:trPr>
        <w:tc>
          <w:tcPr>
            <w:tcW w:w="3982" w:type="dxa"/>
            <w:shd w:val="clear" w:color="auto" w:fill="FFFFFF"/>
            <w:tcMar>
              <w:top w:w="0" w:type="dxa"/>
              <w:left w:w="0" w:type="dxa"/>
              <w:bottom w:w="0" w:type="dxa"/>
              <w:right w:w="0" w:type="dxa"/>
            </w:tcMar>
          </w:tcPr>
          <w:p w14:paraId="464B51CF" w14:textId="77777777" w:rsidR="00EF6CF1" w:rsidRPr="00033A72" w:rsidRDefault="00EF6CF1" w:rsidP="00811043">
            <w:pPr>
              <w:spacing w:before="108" w:after="108"/>
              <w:ind w:left="108" w:right="108"/>
              <w:rPr>
                <w:rFonts w:ascii="Arial" w:hAnsi="Arial" w:cs="Arial"/>
                <w:sz w:val="22"/>
                <w:szCs w:val="22"/>
              </w:rPr>
            </w:pPr>
            <w:r w:rsidRPr="00033A72">
              <w:rPr>
                <w:rFonts w:ascii="Arial" w:hAnsi="Arial" w:cs="Arial"/>
                <w:sz w:val="22"/>
                <w:szCs w:val="22"/>
              </w:rPr>
              <w:lastRenderedPageBreak/>
              <w:t>Filtering and Monitoring</w:t>
            </w:r>
          </w:p>
          <w:p w14:paraId="635BB2CD" w14:textId="6037A62B" w:rsidR="00EF6CF1" w:rsidRPr="00033A72" w:rsidRDefault="00EF6CF1" w:rsidP="00811043">
            <w:pPr>
              <w:spacing w:before="108" w:after="108"/>
              <w:ind w:left="108" w:right="108"/>
              <w:rPr>
                <w:rFonts w:ascii="Arial" w:hAnsi="Arial" w:cs="Arial"/>
                <w:sz w:val="22"/>
                <w:szCs w:val="22"/>
              </w:rPr>
            </w:pPr>
            <w:r w:rsidRPr="00033A72">
              <w:rPr>
                <w:rFonts w:ascii="Arial" w:hAnsi="Arial" w:cs="Arial"/>
                <w:sz w:val="22"/>
                <w:szCs w:val="22"/>
              </w:rPr>
              <w:t>It is important to ensure that the safeguarding policy covers these issues and explains how filtering and monitoring has been included in the work of the school</w:t>
            </w:r>
            <w:r w:rsidR="002D1E5F" w:rsidRPr="00033A72">
              <w:rPr>
                <w:rFonts w:ascii="Arial" w:hAnsi="Arial" w:cs="Arial"/>
                <w:sz w:val="22"/>
                <w:szCs w:val="22"/>
              </w:rPr>
              <w:t>, so that children and young people are kept safe.</w:t>
            </w:r>
          </w:p>
          <w:p w14:paraId="15B87391" w14:textId="51613885" w:rsidR="00EF6CF1" w:rsidRPr="00033A72" w:rsidRDefault="00EF6CF1" w:rsidP="00886B60">
            <w:pPr>
              <w:spacing w:before="108" w:after="108"/>
              <w:ind w:left="108" w:right="108"/>
              <w:rPr>
                <w:rFonts w:ascii="Arial" w:hAnsi="Arial" w:cs="Arial"/>
                <w:sz w:val="22"/>
                <w:szCs w:val="22"/>
              </w:rPr>
            </w:pPr>
            <w:r w:rsidRPr="00033A72">
              <w:rPr>
                <w:rFonts w:ascii="Arial" w:hAnsi="Arial" w:cs="Arial"/>
                <w:sz w:val="22"/>
                <w:szCs w:val="22"/>
              </w:rPr>
              <w:t xml:space="preserve">Filtering and monitoring </w:t>
            </w:r>
            <w:proofErr w:type="gramStart"/>
            <w:r w:rsidRPr="00033A72">
              <w:rPr>
                <w:rFonts w:ascii="Arial" w:hAnsi="Arial" w:cs="Arial"/>
                <w:sz w:val="22"/>
                <w:szCs w:val="22"/>
              </w:rPr>
              <w:t>is</w:t>
            </w:r>
            <w:proofErr w:type="gramEnd"/>
            <w:r w:rsidRPr="00033A72">
              <w:rPr>
                <w:rFonts w:ascii="Arial" w:hAnsi="Arial" w:cs="Arial"/>
                <w:sz w:val="22"/>
                <w:szCs w:val="22"/>
              </w:rPr>
              <w:t xml:space="preserve"> not a standalone </w:t>
            </w:r>
            <w:r w:rsidR="000F3035" w:rsidRPr="00033A72">
              <w:rPr>
                <w:rFonts w:ascii="Arial" w:hAnsi="Arial" w:cs="Arial"/>
                <w:sz w:val="22"/>
                <w:szCs w:val="22"/>
              </w:rPr>
              <w:t>area of safeguarding and impacts on a number of areas, ensure that the policy reflects this.</w:t>
            </w:r>
          </w:p>
        </w:tc>
        <w:tc>
          <w:tcPr>
            <w:tcW w:w="825" w:type="dxa"/>
            <w:shd w:val="clear" w:color="auto" w:fill="FFFFFF"/>
            <w:tcMar>
              <w:top w:w="0" w:type="dxa"/>
              <w:left w:w="0" w:type="dxa"/>
              <w:bottom w:w="0" w:type="dxa"/>
              <w:right w:w="0" w:type="dxa"/>
            </w:tcMar>
          </w:tcPr>
          <w:p w14:paraId="60364782" w14:textId="77777777" w:rsidR="00EF6CF1" w:rsidRPr="00033A72" w:rsidRDefault="00EF6CF1">
            <w:pPr>
              <w:spacing w:before="108" w:after="108"/>
              <w:ind w:left="108" w:right="108"/>
              <w:rPr>
                <w:rFonts w:ascii="Arial" w:hAnsi="Arial" w:cs="Arial"/>
                <w:sz w:val="22"/>
                <w:szCs w:val="22"/>
              </w:rPr>
            </w:pPr>
          </w:p>
        </w:tc>
        <w:tc>
          <w:tcPr>
            <w:tcW w:w="4536" w:type="dxa"/>
            <w:shd w:val="clear" w:color="auto" w:fill="FFFFFF"/>
          </w:tcPr>
          <w:p w14:paraId="6267E074" w14:textId="690FAF29" w:rsidR="00EF6CF1" w:rsidRPr="00033A72" w:rsidRDefault="000F3035" w:rsidP="00FA4A1A">
            <w:pPr>
              <w:spacing w:before="108" w:after="108"/>
              <w:ind w:right="108"/>
              <w:rPr>
                <w:rFonts w:ascii="Arial" w:hAnsi="Arial" w:cs="Arial"/>
                <w:sz w:val="22"/>
                <w:szCs w:val="22"/>
                <w:lang w:val="en-US"/>
              </w:rPr>
            </w:pPr>
            <w:r w:rsidRPr="00033A72">
              <w:rPr>
                <w:rFonts w:ascii="Arial" w:hAnsi="Arial" w:cs="Arial"/>
                <w:sz w:val="22"/>
                <w:szCs w:val="22"/>
                <w:lang w:val="en-US"/>
              </w:rPr>
              <w:t>Filtering and Monitoring needs to be included in:</w:t>
            </w:r>
          </w:p>
          <w:p w14:paraId="6A7FB01A" w14:textId="77777777" w:rsidR="000F3035" w:rsidRPr="00033A72" w:rsidRDefault="000F3035" w:rsidP="00FA4A1A">
            <w:pPr>
              <w:pStyle w:val="ListParagraph"/>
              <w:numPr>
                <w:ilvl w:val="0"/>
                <w:numId w:val="22"/>
              </w:numPr>
              <w:spacing w:before="108" w:after="108"/>
              <w:ind w:right="108"/>
              <w:rPr>
                <w:rFonts w:ascii="Arial" w:hAnsi="Arial" w:cs="Arial"/>
                <w:sz w:val="22"/>
                <w:szCs w:val="22"/>
                <w:lang w:val="en-US"/>
              </w:rPr>
            </w:pPr>
            <w:r w:rsidRPr="00033A72">
              <w:rPr>
                <w:rFonts w:ascii="Arial" w:hAnsi="Arial" w:cs="Arial"/>
                <w:sz w:val="22"/>
                <w:szCs w:val="22"/>
                <w:lang w:val="en-US"/>
              </w:rPr>
              <w:t xml:space="preserve">the DSL’s </w:t>
            </w:r>
            <w:proofErr w:type="gramStart"/>
            <w:r w:rsidRPr="00033A72">
              <w:rPr>
                <w:rFonts w:ascii="Arial" w:hAnsi="Arial" w:cs="Arial"/>
                <w:sz w:val="22"/>
                <w:szCs w:val="22"/>
                <w:lang w:val="en-US"/>
              </w:rPr>
              <w:t>role;</w:t>
            </w:r>
            <w:proofErr w:type="gramEnd"/>
          </w:p>
          <w:p w14:paraId="59CAD727" w14:textId="77777777" w:rsidR="000F3035" w:rsidRPr="00033A72" w:rsidRDefault="000F3035" w:rsidP="00FA4A1A">
            <w:pPr>
              <w:pStyle w:val="ListParagraph"/>
              <w:numPr>
                <w:ilvl w:val="0"/>
                <w:numId w:val="22"/>
              </w:numPr>
              <w:spacing w:before="108" w:after="108"/>
              <w:ind w:right="108"/>
              <w:rPr>
                <w:rFonts w:ascii="Arial" w:hAnsi="Arial" w:cs="Arial"/>
                <w:sz w:val="22"/>
                <w:szCs w:val="22"/>
                <w:lang w:val="en-US"/>
              </w:rPr>
            </w:pPr>
            <w:r w:rsidRPr="00033A72">
              <w:rPr>
                <w:rFonts w:ascii="Arial" w:hAnsi="Arial" w:cs="Arial"/>
                <w:sz w:val="22"/>
                <w:szCs w:val="22"/>
                <w:lang w:val="en-US"/>
              </w:rPr>
              <w:t>staff training (as does an expectation that they have also received training in cyber-security</w:t>
            </w:r>
            <w:proofErr w:type="gramStart"/>
            <w:r w:rsidRPr="00033A72">
              <w:rPr>
                <w:rFonts w:ascii="Arial" w:hAnsi="Arial" w:cs="Arial"/>
                <w:sz w:val="22"/>
                <w:szCs w:val="22"/>
                <w:lang w:val="en-US"/>
              </w:rPr>
              <w:t>);</w:t>
            </w:r>
            <w:proofErr w:type="gramEnd"/>
          </w:p>
          <w:p w14:paraId="43DFFADC" w14:textId="358FEB59" w:rsidR="00FA4A1A" w:rsidRPr="00033A72" w:rsidRDefault="000F3035" w:rsidP="00FA4A1A">
            <w:pPr>
              <w:pStyle w:val="ListParagraph"/>
              <w:numPr>
                <w:ilvl w:val="0"/>
                <w:numId w:val="22"/>
              </w:numPr>
              <w:spacing w:before="108" w:after="108"/>
              <w:ind w:right="108"/>
              <w:rPr>
                <w:rFonts w:ascii="Arial" w:hAnsi="Arial" w:cs="Arial"/>
                <w:sz w:val="22"/>
                <w:szCs w:val="22"/>
                <w:lang w:val="en-US"/>
              </w:rPr>
            </w:pPr>
            <w:r w:rsidRPr="00033A72">
              <w:rPr>
                <w:rFonts w:ascii="Arial" w:hAnsi="Arial" w:cs="Arial"/>
                <w:sz w:val="22"/>
                <w:szCs w:val="22"/>
                <w:lang w:val="en-US"/>
              </w:rPr>
              <w:t xml:space="preserve">any risk management plans for vulnerable </w:t>
            </w:r>
            <w:proofErr w:type="gramStart"/>
            <w:r w:rsidRPr="00033A72">
              <w:rPr>
                <w:rFonts w:ascii="Arial" w:hAnsi="Arial" w:cs="Arial"/>
                <w:sz w:val="22"/>
                <w:szCs w:val="22"/>
                <w:lang w:val="en-US"/>
              </w:rPr>
              <w:t>children;</w:t>
            </w:r>
            <w:proofErr w:type="gramEnd"/>
          </w:p>
          <w:p w14:paraId="24B84811" w14:textId="2E87B9E4" w:rsidR="00FA4A1A" w:rsidRPr="00033A72" w:rsidRDefault="00FA4A1A" w:rsidP="00FA4A1A">
            <w:pPr>
              <w:spacing w:before="108" w:after="108"/>
              <w:ind w:right="108"/>
              <w:rPr>
                <w:rFonts w:ascii="Arial" w:hAnsi="Arial" w:cs="Arial"/>
                <w:sz w:val="22"/>
                <w:szCs w:val="22"/>
              </w:rPr>
            </w:pPr>
            <w:r w:rsidRPr="00033A72">
              <w:rPr>
                <w:rFonts w:ascii="Arial" w:hAnsi="Arial" w:cs="Arial"/>
                <w:sz w:val="22"/>
                <w:szCs w:val="22"/>
              </w:rPr>
              <w:t>Statements to make include:</w:t>
            </w:r>
          </w:p>
          <w:p w14:paraId="05776356" w14:textId="1F7A4E30" w:rsidR="000F3035" w:rsidRPr="00033A72" w:rsidRDefault="00FA4A1A" w:rsidP="00FA4A1A">
            <w:pPr>
              <w:pStyle w:val="ListParagraph"/>
              <w:numPr>
                <w:ilvl w:val="0"/>
                <w:numId w:val="23"/>
              </w:numPr>
              <w:spacing w:before="108" w:after="108"/>
              <w:ind w:right="108"/>
              <w:rPr>
                <w:rFonts w:ascii="Arial" w:hAnsi="Arial" w:cs="Arial"/>
                <w:sz w:val="22"/>
                <w:szCs w:val="22"/>
              </w:rPr>
            </w:pPr>
            <w:r w:rsidRPr="00033A72">
              <w:rPr>
                <w:rFonts w:ascii="Arial" w:hAnsi="Arial" w:cs="Arial"/>
                <w:sz w:val="22"/>
                <w:szCs w:val="22"/>
              </w:rPr>
              <w:t>Filtering refers to the technology preventing access to harmful or inappropriate content, whilst monitoring refers to the practical steps staff take to ensure harmful or inappropriate access is not made.</w:t>
            </w:r>
            <w:r w:rsidR="00886B60" w:rsidRPr="00033A72">
              <w:rPr>
                <w:rFonts w:ascii="Arial" w:hAnsi="Arial" w:cs="Arial"/>
                <w:sz w:val="22"/>
                <w:szCs w:val="22"/>
              </w:rPr>
              <w:t xml:space="preserve"> Monitoring can include</w:t>
            </w:r>
            <w:r w:rsidR="00F1744A" w:rsidRPr="00033A72">
              <w:rPr>
                <w:rFonts w:ascii="Arial" w:hAnsi="Arial" w:cs="Arial"/>
                <w:sz w:val="22"/>
                <w:szCs w:val="22"/>
              </w:rPr>
              <w:t xml:space="preserve"> [specify those that are in use]</w:t>
            </w:r>
            <w:r w:rsidR="00886B60" w:rsidRPr="00033A72">
              <w:rPr>
                <w:rFonts w:ascii="Arial" w:hAnsi="Arial" w:cs="Arial"/>
                <w:sz w:val="22"/>
                <w:szCs w:val="22"/>
              </w:rPr>
              <w:t>:</w:t>
            </w:r>
          </w:p>
          <w:p w14:paraId="4CD90FEA" w14:textId="099111CB" w:rsidR="00886B60" w:rsidRPr="00033A72" w:rsidRDefault="00886B60" w:rsidP="00886B60">
            <w:pPr>
              <w:pStyle w:val="ListParagraph"/>
              <w:numPr>
                <w:ilvl w:val="1"/>
                <w:numId w:val="23"/>
              </w:numPr>
              <w:spacing w:before="108" w:after="108"/>
              <w:ind w:right="108"/>
              <w:rPr>
                <w:rFonts w:ascii="Arial" w:hAnsi="Arial" w:cs="Arial"/>
                <w:sz w:val="22"/>
                <w:szCs w:val="22"/>
              </w:rPr>
            </w:pPr>
            <w:r w:rsidRPr="00033A72">
              <w:rPr>
                <w:rFonts w:ascii="Arial" w:hAnsi="Arial" w:cs="Arial"/>
                <w:sz w:val="22"/>
                <w:szCs w:val="22"/>
              </w:rPr>
              <w:t>Physical monitoring</w:t>
            </w:r>
          </w:p>
          <w:p w14:paraId="29DE8EA0" w14:textId="3DC9AE5C" w:rsidR="00886B60" w:rsidRPr="00033A72" w:rsidRDefault="00886B60" w:rsidP="00886B60">
            <w:pPr>
              <w:pStyle w:val="ListParagraph"/>
              <w:numPr>
                <w:ilvl w:val="1"/>
                <w:numId w:val="23"/>
              </w:numPr>
              <w:spacing w:before="108" w:after="108"/>
              <w:ind w:right="108"/>
              <w:rPr>
                <w:rFonts w:ascii="Arial" w:hAnsi="Arial" w:cs="Arial"/>
                <w:sz w:val="22"/>
                <w:szCs w:val="22"/>
              </w:rPr>
            </w:pPr>
            <w:r w:rsidRPr="00033A72">
              <w:rPr>
                <w:rFonts w:ascii="Arial" w:hAnsi="Arial" w:cs="Arial"/>
                <w:sz w:val="22"/>
                <w:szCs w:val="22"/>
              </w:rPr>
              <w:t>Live software monitoring</w:t>
            </w:r>
          </w:p>
          <w:p w14:paraId="4A61298E" w14:textId="40AF6D88" w:rsidR="00886B60" w:rsidRPr="00033A72" w:rsidRDefault="00886B60" w:rsidP="00886B60">
            <w:pPr>
              <w:pStyle w:val="ListParagraph"/>
              <w:numPr>
                <w:ilvl w:val="1"/>
                <w:numId w:val="23"/>
              </w:numPr>
              <w:spacing w:before="108" w:after="108"/>
              <w:ind w:right="108"/>
              <w:rPr>
                <w:rFonts w:ascii="Arial" w:hAnsi="Arial" w:cs="Arial"/>
                <w:sz w:val="22"/>
                <w:szCs w:val="22"/>
              </w:rPr>
            </w:pPr>
            <w:r w:rsidRPr="00033A72">
              <w:rPr>
                <w:rFonts w:ascii="Arial" w:hAnsi="Arial" w:cs="Arial"/>
                <w:sz w:val="22"/>
                <w:szCs w:val="22"/>
              </w:rPr>
              <w:t xml:space="preserve">Monitoring user logs </w:t>
            </w:r>
          </w:p>
          <w:p w14:paraId="07900A80" w14:textId="4C2DC3D5" w:rsidR="00886B60" w:rsidRPr="00033A72" w:rsidRDefault="00886B60" w:rsidP="00886B60">
            <w:pPr>
              <w:pStyle w:val="ListParagraph"/>
              <w:numPr>
                <w:ilvl w:val="1"/>
                <w:numId w:val="23"/>
              </w:numPr>
              <w:spacing w:before="108" w:after="108"/>
              <w:ind w:right="108"/>
              <w:rPr>
                <w:rFonts w:ascii="Arial" w:hAnsi="Arial" w:cs="Arial"/>
                <w:sz w:val="22"/>
                <w:szCs w:val="22"/>
              </w:rPr>
            </w:pPr>
            <w:r w:rsidRPr="00033A72">
              <w:rPr>
                <w:rFonts w:ascii="Arial" w:hAnsi="Arial" w:cs="Arial"/>
                <w:sz w:val="22"/>
                <w:szCs w:val="22"/>
              </w:rPr>
              <w:t>Monitoring individual devices</w:t>
            </w:r>
          </w:p>
          <w:p w14:paraId="51117603" w14:textId="678359AC" w:rsidR="00886B60" w:rsidRPr="00033A72" w:rsidRDefault="00886B60" w:rsidP="00FA4A1A">
            <w:pPr>
              <w:pStyle w:val="ListParagraph"/>
              <w:numPr>
                <w:ilvl w:val="0"/>
                <w:numId w:val="23"/>
              </w:numPr>
              <w:spacing w:before="108" w:after="108"/>
              <w:ind w:right="108"/>
              <w:rPr>
                <w:rFonts w:ascii="Arial" w:hAnsi="Arial" w:cs="Arial"/>
                <w:sz w:val="22"/>
                <w:szCs w:val="22"/>
              </w:rPr>
            </w:pPr>
            <w:r w:rsidRPr="00033A72">
              <w:rPr>
                <w:rFonts w:ascii="Arial" w:hAnsi="Arial" w:cs="Arial"/>
                <w:sz w:val="22"/>
                <w:szCs w:val="22"/>
              </w:rPr>
              <w:t>We make sure that any school devices used away from the school site are also subject to filtering and monitoring procedures.</w:t>
            </w:r>
          </w:p>
          <w:p w14:paraId="78A9238B" w14:textId="77777777" w:rsidR="00FA4A1A" w:rsidRPr="00033A72" w:rsidRDefault="00FA4A1A" w:rsidP="00886B60">
            <w:pPr>
              <w:pStyle w:val="ListParagraph"/>
              <w:numPr>
                <w:ilvl w:val="0"/>
                <w:numId w:val="23"/>
              </w:numPr>
              <w:spacing w:before="108" w:after="108"/>
              <w:ind w:right="108"/>
              <w:rPr>
                <w:rFonts w:ascii="Arial" w:hAnsi="Arial" w:cs="Arial"/>
                <w:sz w:val="22"/>
                <w:szCs w:val="22"/>
              </w:rPr>
            </w:pPr>
            <w:r w:rsidRPr="00033A72">
              <w:rPr>
                <w:rFonts w:ascii="Arial" w:hAnsi="Arial" w:cs="Arial"/>
                <w:sz w:val="22"/>
                <w:szCs w:val="22"/>
              </w:rPr>
              <w:t xml:space="preserve">Each year </w:t>
            </w:r>
            <w:r w:rsidR="00886B60" w:rsidRPr="00033A72">
              <w:rPr>
                <w:rFonts w:ascii="Arial" w:hAnsi="Arial" w:cs="Arial"/>
                <w:sz w:val="22"/>
                <w:szCs w:val="22"/>
              </w:rPr>
              <w:t xml:space="preserve">(at least) </w:t>
            </w:r>
            <w:r w:rsidRPr="00033A72">
              <w:rPr>
                <w:rFonts w:ascii="Arial" w:hAnsi="Arial" w:cs="Arial"/>
                <w:sz w:val="22"/>
                <w:szCs w:val="22"/>
              </w:rPr>
              <w:t xml:space="preserve">our designated safeguarding lead, along with our IT team and </w:t>
            </w:r>
            <w:r w:rsidR="00886B60" w:rsidRPr="00033A72">
              <w:rPr>
                <w:rFonts w:ascii="Arial" w:hAnsi="Arial" w:cs="Arial"/>
                <w:sz w:val="22"/>
                <w:szCs w:val="22"/>
              </w:rPr>
              <w:t>a governor</w:t>
            </w:r>
            <w:r w:rsidRPr="00033A72">
              <w:rPr>
                <w:rFonts w:ascii="Arial" w:hAnsi="Arial" w:cs="Arial"/>
                <w:sz w:val="22"/>
                <w:szCs w:val="22"/>
              </w:rPr>
              <w:t xml:space="preserve">, review our filtering and monitoring procedures to ensure that they effectively prevent access to harmful or inappropriate content. They also ensure that the systems we have in place to report any difficulties with the system are </w:t>
            </w:r>
            <w:r w:rsidRPr="00033A72">
              <w:rPr>
                <w:rFonts w:ascii="Arial" w:hAnsi="Arial" w:cs="Arial"/>
                <w:sz w:val="22"/>
                <w:szCs w:val="22"/>
              </w:rPr>
              <w:lastRenderedPageBreak/>
              <w:t>understood by all staff and reports are effectively managed.</w:t>
            </w:r>
          </w:p>
          <w:p w14:paraId="4012B849" w14:textId="77777777" w:rsidR="00886B60" w:rsidRPr="00033A72" w:rsidRDefault="00886B60" w:rsidP="00886B60">
            <w:pPr>
              <w:pStyle w:val="ListParagraph"/>
              <w:numPr>
                <w:ilvl w:val="0"/>
                <w:numId w:val="23"/>
              </w:numPr>
              <w:spacing w:before="108" w:after="108"/>
              <w:ind w:right="108"/>
              <w:rPr>
                <w:rFonts w:ascii="Arial" w:hAnsi="Arial" w:cs="Arial"/>
                <w:sz w:val="22"/>
                <w:szCs w:val="22"/>
              </w:rPr>
            </w:pPr>
            <w:r w:rsidRPr="00033A72">
              <w:rPr>
                <w:rFonts w:ascii="Arial" w:hAnsi="Arial" w:cs="Arial"/>
                <w:sz w:val="22"/>
                <w:szCs w:val="22"/>
              </w:rPr>
              <w:t>All our staff undertake training to understand the risks of poor filtering and monitoring, and know how to share their concerns</w:t>
            </w:r>
          </w:p>
          <w:p w14:paraId="1D622B28" w14:textId="3A9784D9" w:rsidR="00886B60" w:rsidRPr="00033A72" w:rsidRDefault="00886B60" w:rsidP="00886B60">
            <w:pPr>
              <w:pStyle w:val="ListParagraph"/>
              <w:numPr>
                <w:ilvl w:val="0"/>
                <w:numId w:val="23"/>
              </w:numPr>
              <w:spacing w:before="108" w:after="108"/>
              <w:ind w:right="108"/>
              <w:rPr>
                <w:rFonts w:ascii="Arial" w:hAnsi="Arial" w:cs="Arial"/>
                <w:sz w:val="22"/>
                <w:szCs w:val="22"/>
              </w:rPr>
            </w:pPr>
            <w:r w:rsidRPr="00033A72">
              <w:rPr>
                <w:rFonts w:ascii="Arial" w:hAnsi="Arial" w:cs="Arial"/>
                <w:sz w:val="22"/>
                <w:szCs w:val="22"/>
              </w:rPr>
              <w:t xml:space="preserve">All our staff have taken part in </w:t>
            </w:r>
            <w:r w:rsidR="007C2D2C" w:rsidRPr="00033A72">
              <w:rPr>
                <w:rFonts w:ascii="Arial" w:hAnsi="Arial" w:cs="Arial"/>
                <w:sz w:val="22"/>
                <w:szCs w:val="22"/>
              </w:rPr>
              <w:t xml:space="preserve">annual </w:t>
            </w:r>
            <w:r w:rsidRPr="00033A72">
              <w:rPr>
                <w:rFonts w:ascii="Arial" w:hAnsi="Arial" w:cs="Arial"/>
                <w:sz w:val="22"/>
                <w:szCs w:val="22"/>
              </w:rPr>
              <w:t>cybersecurity training</w:t>
            </w:r>
          </w:p>
        </w:tc>
      </w:tr>
      <w:tr w:rsidR="00231390" w:rsidRPr="00033A72" w14:paraId="44ED7DB5" w14:textId="77777777" w:rsidTr="00AE6F3A">
        <w:trPr>
          <w:jc w:val="center"/>
        </w:trPr>
        <w:tc>
          <w:tcPr>
            <w:tcW w:w="3982" w:type="dxa"/>
            <w:shd w:val="clear" w:color="auto" w:fill="FFFFFF"/>
            <w:tcMar>
              <w:top w:w="0" w:type="dxa"/>
              <w:left w:w="0" w:type="dxa"/>
              <w:bottom w:w="0" w:type="dxa"/>
              <w:right w:w="0" w:type="dxa"/>
            </w:tcMar>
          </w:tcPr>
          <w:p w14:paraId="560D9CC0" w14:textId="77777777" w:rsidR="00231390" w:rsidRPr="00033A72" w:rsidRDefault="00231390" w:rsidP="008E60E7">
            <w:pPr>
              <w:spacing w:before="108" w:after="108"/>
              <w:ind w:left="108" w:right="108"/>
              <w:rPr>
                <w:rFonts w:ascii="Arial" w:hAnsi="Arial" w:cs="Arial"/>
                <w:sz w:val="22"/>
                <w:szCs w:val="22"/>
              </w:rPr>
            </w:pPr>
            <w:r w:rsidRPr="00033A72">
              <w:rPr>
                <w:rFonts w:ascii="Arial" w:hAnsi="Arial" w:cs="Arial"/>
                <w:sz w:val="22"/>
                <w:szCs w:val="22"/>
              </w:rPr>
              <w:lastRenderedPageBreak/>
              <w:t>Out-of-school Providers</w:t>
            </w:r>
          </w:p>
          <w:p w14:paraId="41B7617C" w14:textId="3C10CE39" w:rsidR="004E3A43" w:rsidRPr="00033A72" w:rsidRDefault="00EF717C" w:rsidP="002D1E5F">
            <w:pPr>
              <w:spacing w:before="108" w:after="108"/>
              <w:ind w:left="108" w:right="108"/>
              <w:rPr>
                <w:rFonts w:ascii="Arial" w:hAnsi="Arial" w:cs="Arial"/>
                <w:sz w:val="22"/>
                <w:szCs w:val="22"/>
              </w:rPr>
            </w:pPr>
            <w:r w:rsidRPr="00033A72">
              <w:rPr>
                <w:rFonts w:ascii="Arial" w:hAnsi="Arial" w:cs="Arial"/>
                <w:sz w:val="22"/>
                <w:szCs w:val="22"/>
              </w:rPr>
              <w:t xml:space="preserve">Where schools host out-of-school providers on their premises, they should ensure that the provider meets the guidance </w:t>
            </w:r>
            <w:r w:rsidR="004E3A43" w:rsidRPr="00033A72">
              <w:rPr>
                <w:rFonts w:ascii="Arial" w:hAnsi="Arial" w:cs="Arial"/>
                <w:sz w:val="22"/>
                <w:szCs w:val="22"/>
              </w:rPr>
              <w:t xml:space="preserve">in </w:t>
            </w:r>
            <w:hyperlink r:id="rId12" w:tgtFrame="_self" w:history="1">
              <w:r w:rsidR="002D1E5F" w:rsidRPr="00033A72">
                <w:rPr>
                  <w:rStyle w:val="Hyperlink"/>
                  <w:rFonts w:ascii="Arial" w:hAnsi="Arial" w:cs="Arial"/>
                  <w:sz w:val="22"/>
                  <w:szCs w:val="22"/>
                </w:rPr>
                <w:t>After-school clubs, community activities and tuition: safeguarding guidance for providers</w:t>
              </w:r>
            </w:hyperlink>
            <w:r w:rsidR="002D1E5F" w:rsidRPr="00033A72">
              <w:rPr>
                <w:rFonts w:ascii="Arial" w:hAnsi="Arial" w:cs="Arial"/>
                <w:sz w:val="22"/>
                <w:szCs w:val="22"/>
              </w:rPr>
              <w:t xml:space="preserve"> </w:t>
            </w:r>
            <w:r w:rsidR="004E3A43" w:rsidRPr="00033A72">
              <w:rPr>
                <w:rFonts w:ascii="Arial" w:hAnsi="Arial" w:cs="Arial"/>
                <w:sz w:val="22"/>
                <w:szCs w:val="22"/>
              </w:rPr>
              <w:t xml:space="preserve">(DfE, </w:t>
            </w:r>
            <w:r w:rsidR="002D1E5F" w:rsidRPr="00033A72">
              <w:rPr>
                <w:rFonts w:ascii="Arial" w:hAnsi="Arial" w:cs="Arial"/>
                <w:sz w:val="22"/>
                <w:szCs w:val="22"/>
              </w:rPr>
              <w:t>September 2023</w:t>
            </w:r>
            <w:r w:rsidR="00394DEF" w:rsidRPr="00033A72">
              <w:rPr>
                <w:rFonts w:ascii="Arial" w:hAnsi="Arial" w:cs="Arial"/>
                <w:sz w:val="22"/>
                <w:szCs w:val="22"/>
              </w:rPr>
              <w:t>)</w:t>
            </w:r>
            <w:r w:rsidR="004E3A43" w:rsidRPr="00033A72">
              <w:rPr>
                <w:rFonts w:ascii="Arial" w:hAnsi="Arial" w:cs="Arial"/>
                <w:sz w:val="22"/>
                <w:szCs w:val="22"/>
              </w:rPr>
              <w:t>.</w:t>
            </w:r>
          </w:p>
          <w:p w14:paraId="1D4A6007" w14:textId="456B68F7" w:rsidR="00D955A8" w:rsidRPr="00033A72" w:rsidRDefault="00D955A8" w:rsidP="00D955A8">
            <w:pPr>
              <w:spacing w:before="108" w:after="108"/>
              <w:ind w:left="108" w:right="108"/>
              <w:rPr>
                <w:rFonts w:ascii="Arial" w:hAnsi="Arial" w:cs="Arial"/>
                <w:sz w:val="22"/>
                <w:szCs w:val="22"/>
              </w:rPr>
            </w:pPr>
            <w:r w:rsidRPr="00033A72">
              <w:rPr>
                <w:rFonts w:ascii="Arial" w:hAnsi="Arial" w:cs="Arial"/>
                <w:sz w:val="22"/>
                <w:szCs w:val="22"/>
              </w:rPr>
              <w:t>Schools should follow their own safeguarding and child protection procedures where they have</w:t>
            </w:r>
            <w:r w:rsidR="005F4BF9" w:rsidRPr="00033A72">
              <w:rPr>
                <w:rFonts w:ascii="Arial" w:hAnsi="Arial" w:cs="Arial"/>
                <w:sz w:val="22"/>
                <w:szCs w:val="22"/>
              </w:rPr>
              <w:t xml:space="preserve"> </w:t>
            </w:r>
            <w:r w:rsidRPr="00033A72">
              <w:rPr>
                <w:rFonts w:ascii="Arial" w:hAnsi="Arial" w:cs="Arial"/>
                <w:sz w:val="22"/>
                <w:szCs w:val="22"/>
              </w:rPr>
              <w:t>concerns about the out-of-school provider. This may include contacting the local authority designated officer in the case of concerns about adults.</w:t>
            </w:r>
          </w:p>
        </w:tc>
        <w:tc>
          <w:tcPr>
            <w:tcW w:w="825" w:type="dxa"/>
            <w:shd w:val="clear" w:color="auto" w:fill="FFFFFF"/>
            <w:tcMar>
              <w:top w:w="0" w:type="dxa"/>
              <w:left w:w="0" w:type="dxa"/>
              <w:bottom w:w="0" w:type="dxa"/>
              <w:right w:w="0" w:type="dxa"/>
            </w:tcMar>
          </w:tcPr>
          <w:p w14:paraId="4952A590" w14:textId="77777777" w:rsidR="00231390" w:rsidRPr="00033A72" w:rsidRDefault="00231390">
            <w:pPr>
              <w:spacing w:before="108" w:after="108"/>
              <w:ind w:left="108" w:right="108"/>
              <w:rPr>
                <w:rFonts w:ascii="Arial" w:hAnsi="Arial" w:cs="Arial"/>
                <w:sz w:val="22"/>
                <w:szCs w:val="22"/>
              </w:rPr>
            </w:pPr>
          </w:p>
        </w:tc>
        <w:tc>
          <w:tcPr>
            <w:tcW w:w="4536" w:type="dxa"/>
            <w:shd w:val="clear" w:color="auto" w:fill="FFFFFF"/>
          </w:tcPr>
          <w:p w14:paraId="02A667EC" w14:textId="4B364713" w:rsidR="005F4BF9" w:rsidRPr="00033A72" w:rsidRDefault="005F4BF9" w:rsidP="005F4BF9">
            <w:pPr>
              <w:spacing w:before="108" w:after="108"/>
              <w:ind w:left="108" w:right="108"/>
              <w:rPr>
                <w:rFonts w:ascii="Arial" w:hAnsi="Arial" w:cs="Arial"/>
                <w:sz w:val="22"/>
                <w:szCs w:val="22"/>
              </w:rPr>
            </w:pPr>
            <w:r w:rsidRPr="00033A72">
              <w:rPr>
                <w:rFonts w:ascii="Arial" w:hAnsi="Arial" w:cs="Arial"/>
                <w:sz w:val="22"/>
                <w:szCs w:val="22"/>
              </w:rPr>
              <w:t>Where schools host out-of-school providers on their premises, they should note in their safeguarding and child protection policy that whilst the provider is responsible for their own safeguarding and child protection policies and procedures, the school may refer any concerns they have about the provider to the local authority.</w:t>
            </w:r>
          </w:p>
        </w:tc>
      </w:tr>
      <w:tr w:rsidR="008E60E7" w:rsidRPr="00033A72" w14:paraId="32D5B578" w14:textId="77777777" w:rsidTr="00AE6F3A">
        <w:trPr>
          <w:jc w:val="center"/>
        </w:trPr>
        <w:tc>
          <w:tcPr>
            <w:tcW w:w="3982" w:type="dxa"/>
            <w:shd w:val="clear" w:color="auto" w:fill="FFFFFF"/>
            <w:tcMar>
              <w:top w:w="0" w:type="dxa"/>
              <w:left w:w="0" w:type="dxa"/>
              <w:bottom w:w="0" w:type="dxa"/>
              <w:right w:w="0" w:type="dxa"/>
            </w:tcMar>
          </w:tcPr>
          <w:p w14:paraId="6A349EB9" w14:textId="574C46A1" w:rsidR="00573FEA" w:rsidRPr="00033A72" w:rsidRDefault="008E60E7" w:rsidP="004B2272">
            <w:pPr>
              <w:spacing w:before="108" w:after="108"/>
              <w:ind w:left="108" w:right="108"/>
              <w:rPr>
                <w:rFonts w:ascii="Arial" w:hAnsi="Arial" w:cs="Arial"/>
                <w:sz w:val="22"/>
                <w:szCs w:val="22"/>
              </w:rPr>
            </w:pPr>
            <w:r w:rsidRPr="00033A72">
              <w:rPr>
                <w:rFonts w:ascii="Arial" w:hAnsi="Arial" w:cs="Arial"/>
                <w:sz w:val="22"/>
                <w:szCs w:val="22"/>
              </w:rPr>
              <w:t xml:space="preserve">The policy should include the </w:t>
            </w:r>
            <w:r w:rsidR="00612F71" w:rsidRPr="00033A72">
              <w:rPr>
                <w:rFonts w:ascii="Arial" w:hAnsi="Arial" w:cs="Arial"/>
                <w:sz w:val="22"/>
                <w:szCs w:val="22"/>
              </w:rPr>
              <w:t>school’s</w:t>
            </w:r>
            <w:r w:rsidRPr="00033A72">
              <w:rPr>
                <w:rFonts w:ascii="Arial" w:hAnsi="Arial" w:cs="Arial"/>
                <w:sz w:val="22"/>
                <w:szCs w:val="22"/>
              </w:rPr>
              <w:t xml:space="preserve"> duties under the Counter Terrorism and Security Act 2015 (The ‘Prevent Duty’)</w:t>
            </w:r>
          </w:p>
        </w:tc>
        <w:tc>
          <w:tcPr>
            <w:tcW w:w="825" w:type="dxa"/>
            <w:shd w:val="clear" w:color="auto" w:fill="FFFFFF"/>
            <w:tcMar>
              <w:top w:w="0" w:type="dxa"/>
              <w:left w:w="0" w:type="dxa"/>
              <w:bottom w:w="0" w:type="dxa"/>
              <w:right w:w="0" w:type="dxa"/>
            </w:tcMar>
          </w:tcPr>
          <w:p w14:paraId="7FBA1FDB" w14:textId="77777777" w:rsidR="008E60E7" w:rsidRPr="00033A72" w:rsidRDefault="008E60E7">
            <w:pPr>
              <w:spacing w:before="108" w:after="108"/>
              <w:ind w:left="108" w:right="108"/>
              <w:rPr>
                <w:rFonts w:ascii="Arial" w:hAnsi="Arial" w:cs="Arial"/>
                <w:sz w:val="22"/>
                <w:szCs w:val="22"/>
              </w:rPr>
            </w:pPr>
          </w:p>
        </w:tc>
        <w:tc>
          <w:tcPr>
            <w:tcW w:w="4536" w:type="dxa"/>
            <w:shd w:val="clear" w:color="auto" w:fill="FFFFFF"/>
          </w:tcPr>
          <w:p w14:paraId="684B6D87" w14:textId="75939FBF" w:rsidR="004F5B97" w:rsidRPr="00033A72" w:rsidRDefault="004F5B97">
            <w:pPr>
              <w:spacing w:before="108" w:after="108"/>
              <w:ind w:left="108" w:right="108"/>
              <w:rPr>
                <w:rFonts w:ascii="Arial" w:hAnsi="Arial" w:cs="Arial"/>
                <w:i/>
                <w:iCs/>
                <w:sz w:val="22"/>
                <w:szCs w:val="22"/>
              </w:rPr>
            </w:pPr>
            <w:r w:rsidRPr="00033A72">
              <w:rPr>
                <w:rFonts w:ascii="Arial" w:hAnsi="Arial" w:cs="Arial"/>
                <w:i/>
                <w:iCs/>
                <w:sz w:val="22"/>
                <w:szCs w:val="22"/>
              </w:rPr>
              <w:t xml:space="preserve">[Note there is no requirement to have a separate policy for the Prevent duty, but schools </w:t>
            </w:r>
            <w:r w:rsidR="005F4BF9" w:rsidRPr="00033A72">
              <w:rPr>
                <w:rFonts w:ascii="Arial" w:hAnsi="Arial" w:cs="Arial"/>
                <w:i/>
                <w:iCs/>
                <w:sz w:val="22"/>
                <w:szCs w:val="22"/>
              </w:rPr>
              <w:t>may</w:t>
            </w:r>
            <w:r w:rsidRPr="00033A72">
              <w:rPr>
                <w:rFonts w:ascii="Arial" w:hAnsi="Arial" w:cs="Arial"/>
                <w:i/>
                <w:iCs/>
                <w:sz w:val="22"/>
                <w:szCs w:val="22"/>
              </w:rPr>
              <w:t xml:space="preserve"> wish to do so.] </w:t>
            </w:r>
          </w:p>
          <w:p w14:paraId="288C7966" w14:textId="77777777" w:rsidR="003471F2" w:rsidRPr="00033A72" w:rsidRDefault="00C60BB1">
            <w:pPr>
              <w:spacing w:before="108" w:after="108"/>
              <w:ind w:left="108" w:right="108"/>
              <w:rPr>
                <w:rFonts w:ascii="Arial" w:hAnsi="Arial" w:cs="Arial"/>
                <w:sz w:val="22"/>
                <w:szCs w:val="22"/>
              </w:rPr>
            </w:pPr>
            <w:r w:rsidRPr="00033A72">
              <w:rPr>
                <w:rFonts w:ascii="Arial" w:hAnsi="Arial" w:cs="Arial"/>
                <w:sz w:val="22"/>
                <w:szCs w:val="22"/>
              </w:rPr>
              <w:t>As a minimum, schools should include the following in their safeguarding policy.</w:t>
            </w:r>
          </w:p>
          <w:p w14:paraId="007FB6A8" w14:textId="0A1969D7" w:rsidR="001C5E54" w:rsidRPr="00033A72" w:rsidRDefault="001C5E54">
            <w:pPr>
              <w:spacing w:before="108" w:after="108"/>
              <w:ind w:left="108" w:right="108"/>
              <w:rPr>
                <w:rFonts w:ascii="Arial" w:hAnsi="Arial" w:cs="Arial"/>
                <w:sz w:val="22"/>
                <w:szCs w:val="22"/>
              </w:rPr>
            </w:pPr>
            <w:r w:rsidRPr="00033A72">
              <w:rPr>
                <w:rFonts w:ascii="Arial" w:hAnsi="Arial" w:cs="Arial"/>
                <w:sz w:val="22"/>
                <w:szCs w:val="22"/>
              </w:rPr>
              <w:t xml:space="preserve">As part of the Counter Terrorism and Security Act 2015, schools have a duty to </w:t>
            </w:r>
            <w:r w:rsidR="0060355C" w:rsidRPr="00033A72">
              <w:rPr>
                <w:rFonts w:ascii="Arial" w:hAnsi="Arial" w:cs="Arial"/>
                <w:sz w:val="22"/>
                <w:szCs w:val="22"/>
              </w:rPr>
              <w:t>‘prevent people being drawn into terrorism’. This has become known as the ‘Prevent Duty’.</w:t>
            </w:r>
          </w:p>
          <w:p w14:paraId="3E8EEA6D" w14:textId="6A7CB557" w:rsidR="00C60BB1" w:rsidRPr="00033A72" w:rsidRDefault="0060355C">
            <w:pPr>
              <w:spacing w:before="108" w:after="108"/>
              <w:ind w:left="108" w:right="108"/>
              <w:rPr>
                <w:rFonts w:ascii="Arial" w:hAnsi="Arial" w:cs="Arial"/>
                <w:sz w:val="22"/>
                <w:szCs w:val="22"/>
              </w:rPr>
            </w:pPr>
            <w:r w:rsidRPr="00033A72">
              <w:rPr>
                <w:rFonts w:ascii="Arial" w:hAnsi="Arial" w:cs="Arial"/>
                <w:sz w:val="22"/>
                <w:szCs w:val="22"/>
              </w:rPr>
              <w:t>Where staff are concerned that children and young people are developing extremist views or show signs of becoming radicali</w:t>
            </w:r>
            <w:r w:rsidR="003F6D2B" w:rsidRPr="00033A72">
              <w:rPr>
                <w:rFonts w:ascii="Arial" w:hAnsi="Arial" w:cs="Arial"/>
                <w:sz w:val="22"/>
                <w:szCs w:val="22"/>
              </w:rPr>
              <w:t>s</w:t>
            </w:r>
            <w:r w:rsidRPr="00033A72">
              <w:rPr>
                <w:rFonts w:ascii="Arial" w:hAnsi="Arial" w:cs="Arial"/>
                <w:sz w:val="22"/>
                <w:szCs w:val="22"/>
              </w:rPr>
              <w:t xml:space="preserve">ed, they should discuss this with the Designated Safeguarding Lead. </w:t>
            </w:r>
          </w:p>
          <w:p w14:paraId="0BC43590" w14:textId="77777777" w:rsidR="0060355C" w:rsidRPr="00033A72" w:rsidRDefault="0060355C">
            <w:pPr>
              <w:spacing w:before="108" w:after="108"/>
              <w:ind w:left="108" w:right="108"/>
              <w:rPr>
                <w:rFonts w:ascii="Arial" w:hAnsi="Arial" w:cs="Arial"/>
                <w:sz w:val="22"/>
                <w:szCs w:val="22"/>
              </w:rPr>
            </w:pPr>
            <w:r w:rsidRPr="00033A72">
              <w:rPr>
                <w:rFonts w:ascii="Arial" w:hAnsi="Arial" w:cs="Arial"/>
                <w:sz w:val="22"/>
                <w:szCs w:val="22"/>
              </w:rPr>
              <w:t>The Designated Safeguarding Lead has received training about the Prevent Duty and tackling extremism and is able to support staff with any concerns they may have.</w:t>
            </w:r>
          </w:p>
          <w:p w14:paraId="01478BB7" w14:textId="0E286C17" w:rsidR="0060355C" w:rsidRPr="00033A72" w:rsidRDefault="0060355C">
            <w:pPr>
              <w:spacing w:before="108" w:after="108"/>
              <w:ind w:left="108" w:right="108"/>
              <w:rPr>
                <w:rFonts w:ascii="Arial" w:hAnsi="Arial" w:cs="Arial"/>
                <w:sz w:val="22"/>
                <w:szCs w:val="22"/>
              </w:rPr>
            </w:pPr>
            <w:r w:rsidRPr="00033A72">
              <w:rPr>
                <w:rFonts w:ascii="Arial" w:hAnsi="Arial" w:cs="Arial"/>
                <w:sz w:val="22"/>
                <w:szCs w:val="22"/>
              </w:rPr>
              <w:t xml:space="preserve">We use the curriculum to ensure that children and young people understand how people with extreme views share </w:t>
            </w:r>
            <w:r w:rsidRPr="00033A72">
              <w:rPr>
                <w:rFonts w:ascii="Arial" w:hAnsi="Arial" w:cs="Arial"/>
                <w:sz w:val="22"/>
                <w:szCs w:val="22"/>
              </w:rPr>
              <w:lastRenderedPageBreak/>
              <w:t xml:space="preserve">these with others, especially using the internet. </w:t>
            </w:r>
          </w:p>
          <w:p w14:paraId="3FC76A39" w14:textId="4C661F9F" w:rsidR="00C174A4" w:rsidRPr="00033A72" w:rsidRDefault="00C174A4">
            <w:pPr>
              <w:spacing w:before="108" w:after="108"/>
              <w:ind w:left="108" w:right="108"/>
              <w:rPr>
                <w:rFonts w:ascii="Arial" w:hAnsi="Arial" w:cs="Arial"/>
                <w:sz w:val="22"/>
                <w:szCs w:val="22"/>
              </w:rPr>
            </w:pPr>
            <w:r w:rsidRPr="00033A72">
              <w:rPr>
                <w:rFonts w:ascii="Arial" w:hAnsi="Arial" w:cs="Arial"/>
                <w:sz w:val="22"/>
                <w:szCs w:val="22"/>
              </w:rPr>
              <w:t xml:space="preserve">Staff should be </w:t>
            </w:r>
            <w:proofErr w:type="gramStart"/>
            <w:r w:rsidRPr="00033A72">
              <w:rPr>
                <w:rFonts w:ascii="Arial" w:hAnsi="Arial" w:cs="Arial"/>
                <w:sz w:val="22"/>
                <w:szCs w:val="22"/>
              </w:rPr>
              <w:t>alert</w:t>
            </w:r>
            <w:proofErr w:type="gramEnd"/>
            <w:r w:rsidRPr="00033A72">
              <w:rPr>
                <w:rFonts w:ascii="Arial" w:hAnsi="Arial" w:cs="Arial"/>
                <w:sz w:val="22"/>
                <w:szCs w:val="22"/>
              </w:rPr>
              <w:t xml:space="preserve"> to changes in children’s behaviour, which could indicate that they may be in need of help or protection. Staff should use their judgement in identifying children who might be at risk of radicalisation and act proportionately which may include the designated safeguarding lead (or deputy) making a Prevent referral.</w:t>
            </w:r>
          </w:p>
          <w:p w14:paraId="48375799" w14:textId="17FB6D85" w:rsidR="00C174A4" w:rsidRPr="00033A72" w:rsidRDefault="0060355C" w:rsidP="00FE1B2A">
            <w:pPr>
              <w:spacing w:before="108" w:after="108"/>
              <w:ind w:left="108" w:right="108"/>
              <w:rPr>
                <w:rFonts w:ascii="Arial" w:hAnsi="Arial" w:cs="Arial"/>
                <w:sz w:val="22"/>
                <w:szCs w:val="22"/>
              </w:rPr>
            </w:pPr>
            <w:r w:rsidRPr="00033A72">
              <w:rPr>
                <w:rFonts w:ascii="Arial" w:hAnsi="Arial" w:cs="Arial"/>
                <w:sz w:val="22"/>
                <w:szCs w:val="22"/>
              </w:rPr>
              <w:t>We are committed to ensuring that our pupils are offered a broad and balanced curriculum that aims to prepare them for life in modern Britain. Teaching the school’s core values alongside the fundamental British Values supports quality teaching and learning, whilst making a positive contribution to the development of a fair, just and civil society.</w:t>
            </w:r>
          </w:p>
          <w:p w14:paraId="746C3736" w14:textId="77777777" w:rsidR="0060355C" w:rsidRPr="00033A72" w:rsidRDefault="0060355C" w:rsidP="0060355C">
            <w:pPr>
              <w:spacing w:before="108" w:after="108"/>
              <w:ind w:left="108" w:right="108"/>
              <w:rPr>
                <w:rFonts w:ascii="Arial" w:hAnsi="Arial" w:cs="Arial"/>
                <w:sz w:val="22"/>
                <w:szCs w:val="22"/>
              </w:rPr>
            </w:pPr>
            <w:r w:rsidRPr="00033A72">
              <w:rPr>
                <w:rFonts w:ascii="Arial" w:hAnsi="Arial" w:cs="Arial"/>
                <w:sz w:val="22"/>
                <w:szCs w:val="22"/>
              </w:rPr>
              <w:t>Recognising Extremism</w:t>
            </w:r>
          </w:p>
          <w:p w14:paraId="768EFAF4" w14:textId="77777777" w:rsidR="0060355C" w:rsidRPr="00033A72" w:rsidRDefault="0060355C" w:rsidP="0060355C">
            <w:pPr>
              <w:spacing w:before="108" w:after="108"/>
              <w:ind w:left="108" w:right="108"/>
              <w:rPr>
                <w:rFonts w:ascii="Arial" w:hAnsi="Arial" w:cs="Arial"/>
                <w:sz w:val="22"/>
                <w:szCs w:val="22"/>
              </w:rPr>
            </w:pPr>
            <w:r w:rsidRPr="00033A72">
              <w:rPr>
                <w:rFonts w:ascii="Arial" w:hAnsi="Arial" w:cs="Arial"/>
                <w:sz w:val="22"/>
                <w:szCs w:val="22"/>
              </w:rPr>
              <w:t>Early indicators of radicalisation or extremism may include:</w:t>
            </w:r>
          </w:p>
          <w:p w14:paraId="663E4D43"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t>showing sympathy for extremist causes</w:t>
            </w:r>
          </w:p>
          <w:p w14:paraId="7F26EF75"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t>glorifying violence, especially to other faiths or cultures</w:t>
            </w:r>
          </w:p>
          <w:p w14:paraId="13BD5FD5"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t xml:space="preserve">making remarks or comments about being at extremist events or rallies outside school </w:t>
            </w:r>
          </w:p>
          <w:p w14:paraId="63121976"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t>evidence of possessing illegal or extremist literature</w:t>
            </w:r>
          </w:p>
          <w:p w14:paraId="4867AEB7"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t>advocating messages similar to illegal organisations or other extremist groups</w:t>
            </w:r>
          </w:p>
          <w:p w14:paraId="4CA67D11"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t>out of character changes in dress, behaviour and peer relationships (but there are also very powerful narratives, programmes and networks that young people can come across online so involvement with particular groups may not be apparent.)</w:t>
            </w:r>
          </w:p>
          <w:p w14:paraId="2A18E62B"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t>secretive behaviour</w:t>
            </w:r>
          </w:p>
          <w:p w14:paraId="1842D62B"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lastRenderedPageBreak/>
              <w:t>online searches or sharing extremist messages or social profiles</w:t>
            </w:r>
          </w:p>
          <w:p w14:paraId="571EDB3A"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t>intolerance of difference, including faith, culture, gender, race or sexuality</w:t>
            </w:r>
          </w:p>
          <w:p w14:paraId="55CD3555"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t xml:space="preserve">graffiti, </w:t>
            </w:r>
            <w:proofErr w:type="gramStart"/>
            <w:r w:rsidRPr="00033A72">
              <w:rPr>
                <w:rFonts w:ascii="Arial" w:hAnsi="Arial" w:cs="Arial"/>
                <w:sz w:val="22"/>
                <w:szCs w:val="22"/>
              </w:rPr>
              <w:t>art work</w:t>
            </w:r>
            <w:proofErr w:type="gramEnd"/>
            <w:r w:rsidRPr="00033A72">
              <w:rPr>
                <w:rFonts w:ascii="Arial" w:hAnsi="Arial" w:cs="Arial"/>
                <w:sz w:val="22"/>
                <w:szCs w:val="22"/>
              </w:rPr>
              <w:t xml:space="preserve"> or writing that displays extremist themes</w:t>
            </w:r>
          </w:p>
          <w:p w14:paraId="3C83E1FC" w14:textId="77777777" w:rsidR="0060355C" w:rsidRPr="00033A72" w:rsidRDefault="0060355C" w:rsidP="0060355C">
            <w:pPr>
              <w:numPr>
                <w:ilvl w:val="0"/>
                <w:numId w:val="5"/>
              </w:numPr>
              <w:spacing w:before="108" w:after="108"/>
              <w:ind w:right="108"/>
              <w:rPr>
                <w:rFonts w:ascii="Arial" w:hAnsi="Arial" w:cs="Arial"/>
                <w:sz w:val="22"/>
                <w:szCs w:val="22"/>
              </w:rPr>
            </w:pPr>
            <w:r w:rsidRPr="00033A72">
              <w:rPr>
                <w:rFonts w:ascii="Arial" w:hAnsi="Arial" w:cs="Arial"/>
                <w:sz w:val="22"/>
                <w:szCs w:val="22"/>
              </w:rPr>
              <w:t>attempts to impose extremist views or practices on others</w:t>
            </w:r>
          </w:p>
          <w:p w14:paraId="2A814DCD" w14:textId="77777777" w:rsidR="00120DCA" w:rsidRPr="00033A72" w:rsidRDefault="0060355C" w:rsidP="00120DCA">
            <w:pPr>
              <w:numPr>
                <w:ilvl w:val="0"/>
                <w:numId w:val="5"/>
              </w:numPr>
              <w:spacing w:before="108" w:after="108"/>
              <w:ind w:right="108"/>
              <w:rPr>
                <w:rFonts w:ascii="Arial" w:hAnsi="Arial" w:cs="Arial"/>
                <w:sz w:val="22"/>
                <w:szCs w:val="22"/>
              </w:rPr>
            </w:pPr>
            <w:r w:rsidRPr="00033A72">
              <w:rPr>
                <w:rFonts w:ascii="Arial" w:hAnsi="Arial" w:cs="Arial"/>
                <w:sz w:val="22"/>
                <w:szCs w:val="22"/>
              </w:rPr>
              <w:t>verbalising anti-Western or anti-British views</w:t>
            </w:r>
          </w:p>
          <w:p w14:paraId="35C71DF9" w14:textId="31EA6E65" w:rsidR="00C60BB1" w:rsidRPr="00033A72" w:rsidRDefault="0060355C" w:rsidP="00FE1B2A">
            <w:pPr>
              <w:numPr>
                <w:ilvl w:val="0"/>
                <w:numId w:val="5"/>
              </w:numPr>
              <w:spacing w:before="108" w:after="108"/>
              <w:ind w:right="108"/>
              <w:rPr>
                <w:rFonts w:ascii="Arial" w:hAnsi="Arial" w:cs="Arial"/>
                <w:sz w:val="22"/>
                <w:szCs w:val="22"/>
              </w:rPr>
            </w:pPr>
            <w:r w:rsidRPr="00033A72">
              <w:rPr>
                <w:rFonts w:ascii="Arial" w:hAnsi="Arial" w:cs="Arial"/>
                <w:sz w:val="22"/>
                <w:szCs w:val="22"/>
              </w:rPr>
              <w:t>advocating violence towards others</w:t>
            </w:r>
          </w:p>
        </w:tc>
      </w:tr>
      <w:tr w:rsidR="005A4AE6" w:rsidRPr="00033A72" w14:paraId="72E3990E" w14:textId="77777777" w:rsidTr="00AE6F3A">
        <w:trPr>
          <w:jc w:val="center"/>
        </w:trPr>
        <w:tc>
          <w:tcPr>
            <w:tcW w:w="3982" w:type="dxa"/>
            <w:shd w:val="clear" w:color="auto" w:fill="FFFFFF"/>
            <w:tcMar>
              <w:top w:w="0" w:type="dxa"/>
              <w:left w:w="0" w:type="dxa"/>
              <w:bottom w:w="0" w:type="dxa"/>
              <w:right w:w="0" w:type="dxa"/>
            </w:tcMar>
          </w:tcPr>
          <w:p w14:paraId="211DD7C6" w14:textId="77777777" w:rsidR="005A4AE6" w:rsidRPr="00033A72" w:rsidRDefault="00584497" w:rsidP="009441FE">
            <w:pPr>
              <w:spacing w:before="108" w:after="108"/>
              <w:ind w:left="108" w:right="108"/>
              <w:rPr>
                <w:rFonts w:ascii="Arial" w:hAnsi="Arial" w:cs="Arial"/>
                <w:sz w:val="22"/>
                <w:szCs w:val="22"/>
              </w:rPr>
            </w:pPr>
            <w:r w:rsidRPr="00033A72">
              <w:rPr>
                <w:rFonts w:ascii="Arial" w:hAnsi="Arial" w:cs="Arial"/>
                <w:sz w:val="22"/>
                <w:szCs w:val="22"/>
              </w:rPr>
              <w:lastRenderedPageBreak/>
              <w:t xml:space="preserve">Children with special educational needs or disabilities (SEND) or certain health conditions can face additional safeguarding challenges. </w:t>
            </w:r>
          </w:p>
          <w:p w14:paraId="34B55A1A" w14:textId="77777777" w:rsidR="009441FE" w:rsidRPr="00033A72" w:rsidRDefault="009441FE" w:rsidP="009441FE">
            <w:pPr>
              <w:spacing w:before="108" w:after="108"/>
              <w:ind w:left="108" w:right="108"/>
              <w:rPr>
                <w:rFonts w:ascii="Arial" w:hAnsi="Arial" w:cs="Arial"/>
                <w:sz w:val="22"/>
                <w:szCs w:val="22"/>
              </w:rPr>
            </w:pPr>
          </w:p>
          <w:p w14:paraId="6D067875" w14:textId="25F158C1" w:rsidR="009441FE" w:rsidRPr="00033A72" w:rsidRDefault="009441FE" w:rsidP="009441FE">
            <w:pPr>
              <w:spacing w:before="108" w:after="108"/>
              <w:ind w:left="108" w:right="108"/>
              <w:rPr>
                <w:rFonts w:ascii="Arial" w:hAnsi="Arial" w:cs="Arial"/>
                <w:sz w:val="22"/>
                <w:szCs w:val="22"/>
              </w:rPr>
            </w:pPr>
            <w:r w:rsidRPr="00033A72">
              <w:rPr>
                <w:rFonts w:ascii="Arial" w:hAnsi="Arial" w:cs="Arial"/>
                <w:sz w:val="22"/>
                <w:szCs w:val="22"/>
              </w:rPr>
              <w:t>(This should also link into the SEND policy)</w:t>
            </w:r>
          </w:p>
        </w:tc>
        <w:tc>
          <w:tcPr>
            <w:tcW w:w="825" w:type="dxa"/>
            <w:shd w:val="clear" w:color="auto" w:fill="FFFFFF"/>
            <w:tcMar>
              <w:top w:w="0" w:type="dxa"/>
              <w:left w:w="0" w:type="dxa"/>
              <w:bottom w:w="0" w:type="dxa"/>
              <w:right w:w="0" w:type="dxa"/>
            </w:tcMar>
          </w:tcPr>
          <w:p w14:paraId="2C47FEFD" w14:textId="77777777" w:rsidR="005A4AE6" w:rsidRPr="00033A72" w:rsidRDefault="005A4AE6">
            <w:pPr>
              <w:spacing w:before="108" w:after="108"/>
              <w:ind w:left="108" w:right="108"/>
              <w:rPr>
                <w:rFonts w:ascii="Arial" w:hAnsi="Arial" w:cs="Arial"/>
                <w:sz w:val="22"/>
                <w:szCs w:val="22"/>
              </w:rPr>
            </w:pPr>
          </w:p>
        </w:tc>
        <w:tc>
          <w:tcPr>
            <w:tcW w:w="4536" w:type="dxa"/>
            <w:shd w:val="clear" w:color="auto" w:fill="FFFFFF"/>
          </w:tcPr>
          <w:p w14:paraId="5E4E864F" w14:textId="3FC28CCE" w:rsidR="009441FE" w:rsidRPr="00033A72" w:rsidRDefault="009441FE" w:rsidP="009441FE">
            <w:pPr>
              <w:spacing w:before="108" w:after="108"/>
              <w:ind w:right="108"/>
              <w:rPr>
                <w:rFonts w:ascii="Arial" w:hAnsi="Arial" w:cs="Arial"/>
                <w:sz w:val="22"/>
                <w:szCs w:val="22"/>
              </w:rPr>
            </w:pPr>
            <w:r w:rsidRPr="00033A72">
              <w:rPr>
                <w:rFonts w:ascii="Arial" w:hAnsi="Arial" w:cs="Arial"/>
                <w:sz w:val="22"/>
                <w:szCs w:val="22"/>
              </w:rPr>
              <w:t>Children with special educational needs or disabilities (SEND) or certain health conditions can face additional safeguarding challenges. Governing bodies and proprietors should ensure their child protection policy reflects the fact that additional barriers can exist when recognising abuse and neglect in this group of children.</w:t>
            </w:r>
          </w:p>
          <w:p w14:paraId="20D66BDE" w14:textId="25A08C49" w:rsidR="009441FE" w:rsidRPr="00033A72" w:rsidRDefault="009441FE" w:rsidP="004B2272">
            <w:pPr>
              <w:spacing w:before="108" w:after="108"/>
              <w:ind w:right="108"/>
              <w:rPr>
                <w:rFonts w:ascii="Arial" w:hAnsi="Arial" w:cs="Arial"/>
                <w:sz w:val="22"/>
                <w:szCs w:val="22"/>
              </w:rPr>
            </w:pPr>
            <w:r w:rsidRPr="00033A72">
              <w:rPr>
                <w:rFonts w:ascii="Arial" w:hAnsi="Arial" w:cs="Arial"/>
                <w:sz w:val="22"/>
                <w:szCs w:val="22"/>
              </w:rPr>
              <w:t>These can include:</w:t>
            </w:r>
          </w:p>
          <w:p w14:paraId="5CF4F83E" w14:textId="6E0D5FA4" w:rsidR="009441FE" w:rsidRPr="00033A72" w:rsidRDefault="009441FE" w:rsidP="009441FE">
            <w:pPr>
              <w:numPr>
                <w:ilvl w:val="0"/>
                <w:numId w:val="5"/>
              </w:numPr>
              <w:spacing w:before="108" w:after="108"/>
              <w:ind w:right="108"/>
              <w:rPr>
                <w:rFonts w:ascii="Arial" w:hAnsi="Arial" w:cs="Arial"/>
                <w:sz w:val="22"/>
                <w:szCs w:val="22"/>
              </w:rPr>
            </w:pPr>
            <w:r w:rsidRPr="00033A72">
              <w:rPr>
                <w:rFonts w:ascii="Arial" w:hAnsi="Arial" w:cs="Arial"/>
                <w:sz w:val="22"/>
                <w:szCs w:val="22"/>
              </w:rPr>
              <w:t xml:space="preserve">assumptions that indicators of possible abuse such as behaviour, mood and injury relate to the child’s condition without further </w:t>
            </w:r>
            <w:proofErr w:type="gramStart"/>
            <w:r w:rsidRPr="00033A72">
              <w:rPr>
                <w:rFonts w:ascii="Arial" w:hAnsi="Arial" w:cs="Arial"/>
                <w:sz w:val="22"/>
                <w:szCs w:val="22"/>
              </w:rPr>
              <w:t>exploration;</w:t>
            </w:r>
            <w:proofErr w:type="gramEnd"/>
          </w:p>
          <w:p w14:paraId="3CE43F23" w14:textId="32A21B49" w:rsidR="009441FE" w:rsidRPr="00033A72" w:rsidRDefault="009441FE" w:rsidP="009441FE">
            <w:pPr>
              <w:numPr>
                <w:ilvl w:val="0"/>
                <w:numId w:val="5"/>
              </w:numPr>
              <w:spacing w:before="108" w:after="108"/>
              <w:ind w:right="108"/>
              <w:rPr>
                <w:rFonts w:ascii="Arial" w:hAnsi="Arial" w:cs="Arial"/>
                <w:sz w:val="22"/>
                <w:szCs w:val="22"/>
              </w:rPr>
            </w:pPr>
            <w:r w:rsidRPr="00033A72">
              <w:rPr>
                <w:rFonts w:ascii="Arial" w:hAnsi="Arial" w:cs="Arial"/>
                <w:sz w:val="22"/>
                <w:szCs w:val="22"/>
              </w:rPr>
              <w:t xml:space="preserve">these children being more prone to peer group isolation or bullying (including prejudice-based bullying) than other </w:t>
            </w:r>
            <w:proofErr w:type="gramStart"/>
            <w:r w:rsidRPr="00033A72">
              <w:rPr>
                <w:rFonts w:ascii="Arial" w:hAnsi="Arial" w:cs="Arial"/>
                <w:sz w:val="22"/>
                <w:szCs w:val="22"/>
              </w:rPr>
              <w:t>children;</w:t>
            </w:r>
            <w:proofErr w:type="gramEnd"/>
          </w:p>
          <w:p w14:paraId="1B56E8AD" w14:textId="0E1999CC" w:rsidR="009441FE" w:rsidRPr="00033A72" w:rsidRDefault="009441FE" w:rsidP="009441FE">
            <w:pPr>
              <w:numPr>
                <w:ilvl w:val="0"/>
                <w:numId w:val="5"/>
              </w:numPr>
              <w:spacing w:before="108" w:after="108"/>
              <w:ind w:right="108"/>
              <w:rPr>
                <w:rFonts w:ascii="Arial" w:hAnsi="Arial" w:cs="Arial"/>
                <w:sz w:val="22"/>
                <w:szCs w:val="22"/>
              </w:rPr>
            </w:pPr>
            <w:r w:rsidRPr="00033A72">
              <w:rPr>
                <w:rFonts w:ascii="Arial" w:hAnsi="Arial" w:cs="Arial"/>
                <w:sz w:val="22"/>
                <w:szCs w:val="22"/>
              </w:rPr>
              <w:t>the potential for children with SEND or certain medical conditions being disproportionally impacted by behaviours such as bullying, without outwardly showing any signs; and</w:t>
            </w:r>
          </w:p>
          <w:p w14:paraId="6C79A8EB" w14:textId="05699B32" w:rsidR="009441FE" w:rsidRPr="00033A72" w:rsidRDefault="009441FE" w:rsidP="009441FE">
            <w:pPr>
              <w:numPr>
                <w:ilvl w:val="0"/>
                <w:numId w:val="5"/>
              </w:numPr>
              <w:spacing w:before="108" w:after="108"/>
              <w:ind w:right="108"/>
              <w:rPr>
                <w:rFonts w:ascii="Arial" w:hAnsi="Arial" w:cs="Arial"/>
                <w:sz w:val="22"/>
                <w:szCs w:val="22"/>
              </w:rPr>
            </w:pPr>
            <w:r w:rsidRPr="00033A72">
              <w:rPr>
                <w:rFonts w:ascii="Arial" w:hAnsi="Arial" w:cs="Arial"/>
                <w:sz w:val="22"/>
                <w:szCs w:val="22"/>
              </w:rPr>
              <w:t>communication barriers and difficulties in managing or reporting these challenges</w:t>
            </w:r>
          </w:p>
          <w:p w14:paraId="35E976A6" w14:textId="58797CB8" w:rsidR="00CB4F37" w:rsidRPr="00033A72" w:rsidRDefault="009441FE" w:rsidP="009441FE">
            <w:pPr>
              <w:spacing w:before="108" w:after="108"/>
              <w:ind w:right="108"/>
              <w:rPr>
                <w:rFonts w:ascii="Arial" w:hAnsi="Arial" w:cs="Arial"/>
                <w:i/>
                <w:iCs/>
                <w:sz w:val="22"/>
                <w:szCs w:val="22"/>
              </w:rPr>
            </w:pPr>
            <w:r w:rsidRPr="00033A72">
              <w:rPr>
                <w:rFonts w:ascii="Arial" w:hAnsi="Arial" w:cs="Arial"/>
                <w:sz w:val="22"/>
                <w:szCs w:val="22"/>
              </w:rPr>
              <w:t xml:space="preserve">At [school name] we provide [extra pastoral support and attention for these children], along with ensuring any appropriate support for communication is in place, for </w:t>
            </w:r>
            <w:proofErr w:type="gramStart"/>
            <w:r w:rsidRPr="00033A72">
              <w:rPr>
                <w:rFonts w:ascii="Arial" w:hAnsi="Arial" w:cs="Arial"/>
                <w:sz w:val="22"/>
                <w:szCs w:val="22"/>
              </w:rPr>
              <w:t>example,...</w:t>
            </w:r>
            <w:proofErr w:type="gramEnd"/>
            <w:r w:rsidRPr="00033A72">
              <w:rPr>
                <w:rFonts w:ascii="Arial" w:hAnsi="Arial" w:cs="Arial"/>
                <w:sz w:val="22"/>
                <w:szCs w:val="22"/>
              </w:rPr>
              <w:t xml:space="preserve">. </w:t>
            </w:r>
            <w:r w:rsidR="00CB4F37" w:rsidRPr="00033A72">
              <w:rPr>
                <w:rFonts w:ascii="Arial" w:hAnsi="Arial" w:cs="Arial"/>
                <w:i/>
                <w:iCs/>
                <w:sz w:val="22"/>
                <w:szCs w:val="22"/>
              </w:rPr>
              <w:t xml:space="preserve">[Explain here the </w:t>
            </w:r>
            <w:r w:rsidR="00CB4F37" w:rsidRPr="00033A72">
              <w:rPr>
                <w:rFonts w:ascii="Arial" w:hAnsi="Arial" w:cs="Arial"/>
                <w:i/>
                <w:iCs/>
                <w:sz w:val="22"/>
                <w:szCs w:val="22"/>
              </w:rPr>
              <w:lastRenderedPageBreak/>
              <w:t>steps taken to give additional support to pupils with SEND]</w:t>
            </w:r>
          </w:p>
          <w:p w14:paraId="610E0BB2" w14:textId="4A54E531" w:rsidR="009441FE" w:rsidRPr="00033A72" w:rsidRDefault="009441FE" w:rsidP="009441FE">
            <w:pPr>
              <w:spacing w:before="108" w:after="108"/>
              <w:ind w:right="108"/>
              <w:rPr>
                <w:rFonts w:ascii="Arial" w:hAnsi="Arial" w:cs="Arial"/>
                <w:sz w:val="22"/>
                <w:szCs w:val="22"/>
              </w:rPr>
            </w:pPr>
          </w:p>
        </w:tc>
      </w:tr>
      <w:tr w:rsidR="005A4AE6" w:rsidRPr="00033A72" w14:paraId="35AE7FD3" w14:textId="77777777" w:rsidTr="00AE6F3A">
        <w:trPr>
          <w:jc w:val="center"/>
        </w:trPr>
        <w:tc>
          <w:tcPr>
            <w:tcW w:w="3982" w:type="dxa"/>
            <w:shd w:val="clear" w:color="auto" w:fill="FFFFFF"/>
            <w:tcMar>
              <w:top w:w="0" w:type="dxa"/>
              <w:left w:w="0" w:type="dxa"/>
              <w:bottom w:w="0" w:type="dxa"/>
              <w:right w:w="0" w:type="dxa"/>
            </w:tcMar>
          </w:tcPr>
          <w:p w14:paraId="55AB1B92" w14:textId="2B0CE327" w:rsidR="00793F5E" w:rsidRPr="00033A72" w:rsidRDefault="00CB7B43" w:rsidP="00394DEF">
            <w:pPr>
              <w:spacing w:before="108" w:after="108"/>
              <w:ind w:left="108" w:right="108"/>
              <w:rPr>
                <w:rFonts w:ascii="Arial" w:hAnsi="Arial" w:cs="Arial"/>
                <w:i/>
                <w:iCs/>
                <w:sz w:val="22"/>
                <w:szCs w:val="22"/>
              </w:rPr>
            </w:pPr>
            <w:r w:rsidRPr="00033A72">
              <w:rPr>
                <w:rFonts w:ascii="Arial" w:hAnsi="Arial" w:cs="Arial"/>
                <w:b/>
                <w:bCs/>
                <w:sz w:val="22"/>
                <w:szCs w:val="22"/>
              </w:rPr>
              <w:lastRenderedPageBreak/>
              <w:t xml:space="preserve">Ensure this section about </w:t>
            </w:r>
            <w:r w:rsidR="00A368AA" w:rsidRPr="00033A72">
              <w:rPr>
                <w:rFonts w:ascii="Arial" w:hAnsi="Arial" w:cs="Arial"/>
                <w:b/>
                <w:bCs/>
                <w:sz w:val="22"/>
                <w:szCs w:val="22"/>
              </w:rPr>
              <w:t>child-on-child abuse</w:t>
            </w:r>
            <w:r w:rsidRPr="00033A72">
              <w:rPr>
                <w:rFonts w:ascii="Arial" w:hAnsi="Arial" w:cs="Arial"/>
                <w:b/>
                <w:bCs/>
                <w:sz w:val="22"/>
                <w:szCs w:val="22"/>
              </w:rPr>
              <w:t xml:space="preserve"> is in line with the requirements set out in </w:t>
            </w:r>
            <w:r w:rsidR="001E0FF3">
              <w:rPr>
                <w:rFonts w:ascii="Arial" w:hAnsi="Arial" w:cs="Arial"/>
                <w:b/>
                <w:bCs/>
                <w:sz w:val="22"/>
                <w:szCs w:val="22"/>
              </w:rPr>
              <w:t>KCSIE (2025)</w:t>
            </w:r>
            <w:r w:rsidRPr="00033A72">
              <w:rPr>
                <w:rFonts w:ascii="Arial" w:hAnsi="Arial" w:cs="Arial"/>
                <w:b/>
                <w:bCs/>
                <w:sz w:val="22"/>
                <w:szCs w:val="22"/>
              </w:rPr>
              <w:t xml:space="preserve">, paragraphs </w:t>
            </w:r>
            <w:r w:rsidR="00394DEF" w:rsidRPr="00033A72">
              <w:rPr>
                <w:rFonts w:ascii="Arial" w:hAnsi="Arial" w:cs="Arial"/>
                <w:b/>
                <w:bCs/>
                <w:sz w:val="22"/>
                <w:szCs w:val="22"/>
              </w:rPr>
              <w:t>30-33</w:t>
            </w:r>
            <w:r w:rsidRPr="00033A72">
              <w:rPr>
                <w:rFonts w:ascii="Arial" w:hAnsi="Arial" w:cs="Arial"/>
                <w:b/>
                <w:bCs/>
                <w:sz w:val="22"/>
                <w:szCs w:val="22"/>
              </w:rPr>
              <w:t xml:space="preserve">. </w:t>
            </w:r>
          </w:p>
          <w:p w14:paraId="4A4A917F" w14:textId="77A1DB2D" w:rsidR="00793F5E" w:rsidRPr="00033A72" w:rsidRDefault="00793F5E" w:rsidP="00CB7B43">
            <w:pPr>
              <w:spacing w:before="108" w:after="108"/>
              <w:ind w:left="108" w:right="108"/>
              <w:rPr>
                <w:rFonts w:ascii="Arial" w:hAnsi="Arial" w:cs="Arial"/>
                <w:b/>
                <w:bCs/>
                <w:sz w:val="22"/>
                <w:szCs w:val="22"/>
              </w:rPr>
            </w:pPr>
            <w:r w:rsidRPr="00033A72">
              <w:rPr>
                <w:rFonts w:ascii="Arial" w:hAnsi="Arial" w:cs="Arial"/>
                <w:sz w:val="22"/>
                <w:szCs w:val="22"/>
              </w:rPr>
              <w:t>Governing bodies and proprietors should ensure that their child protection policy includes</w:t>
            </w:r>
            <w:r w:rsidR="00CB7B43" w:rsidRPr="00033A72">
              <w:rPr>
                <w:rFonts w:ascii="Arial" w:hAnsi="Arial" w:cs="Arial"/>
                <w:sz w:val="22"/>
                <w:szCs w:val="22"/>
              </w:rPr>
              <w:t xml:space="preserve"> processes, procedures and systems to minimise the risk of </w:t>
            </w:r>
            <w:r w:rsidR="00A368AA" w:rsidRPr="00033A72">
              <w:rPr>
                <w:rFonts w:ascii="Arial" w:hAnsi="Arial" w:cs="Arial"/>
                <w:sz w:val="22"/>
                <w:szCs w:val="22"/>
              </w:rPr>
              <w:t>child-on-child abuse</w:t>
            </w:r>
            <w:r w:rsidR="00CB7B43" w:rsidRPr="00033A72">
              <w:rPr>
                <w:rFonts w:ascii="Arial" w:hAnsi="Arial" w:cs="Arial"/>
                <w:sz w:val="22"/>
                <w:szCs w:val="22"/>
              </w:rPr>
              <w:t xml:space="preserve"> and to deal with it in a timely way when it does happen.</w:t>
            </w:r>
          </w:p>
          <w:p w14:paraId="56119054" w14:textId="2FFB5AC5" w:rsidR="00793F5E" w:rsidRPr="00033A72" w:rsidRDefault="00793F5E" w:rsidP="00793F5E">
            <w:pPr>
              <w:spacing w:before="108" w:after="108"/>
              <w:ind w:left="108" w:right="108"/>
              <w:rPr>
                <w:rFonts w:ascii="Arial" w:hAnsi="Arial" w:cs="Arial"/>
                <w:b/>
                <w:bCs/>
                <w:sz w:val="22"/>
                <w:szCs w:val="22"/>
              </w:rPr>
            </w:pPr>
            <w:r w:rsidRPr="00033A72">
              <w:rPr>
                <w:rFonts w:ascii="Arial" w:hAnsi="Arial" w:cs="Arial"/>
                <w:sz w:val="22"/>
                <w:szCs w:val="22"/>
              </w:rPr>
              <w:t xml:space="preserve">All staff should be clear as to the school’s or college’s policy and procedures with regards to </w:t>
            </w:r>
            <w:r w:rsidR="00A368AA" w:rsidRPr="00033A72">
              <w:rPr>
                <w:rFonts w:ascii="Arial" w:hAnsi="Arial" w:cs="Arial"/>
                <w:sz w:val="22"/>
                <w:szCs w:val="22"/>
              </w:rPr>
              <w:t>child-on-child abuse</w:t>
            </w:r>
            <w:r w:rsidRPr="00033A72">
              <w:rPr>
                <w:rFonts w:ascii="Arial" w:hAnsi="Arial" w:cs="Arial"/>
                <w:sz w:val="22"/>
                <w:szCs w:val="22"/>
              </w:rPr>
              <w:t xml:space="preserve"> and the important role they have to play in preventing it and responding where they believe a child may be at risk from it. </w:t>
            </w:r>
          </w:p>
          <w:p w14:paraId="76BF5C59" w14:textId="514BB439" w:rsidR="006128D7" w:rsidRPr="00033A72" w:rsidRDefault="00FA2BAD" w:rsidP="00A368AA">
            <w:pPr>
              <w:spacing w:before="108" w:after="108"/>
              <w:ind w:left="108" w:right="108"/>
              <w:rPr>
                <w:rFonts w:ascii="Arial" w:hAnsi="Arial" w:cs="Arial"/>
                <w:sz w:val="22"/>
                <w:szCs w:val="22"/>
              </w:rPr>
            </w:pPr>
            <w:r w:rsidRPr="00033A72">
              <w:rPr>
                <w:rFonts w:ascii="Arial" w:hAnsi="Arial" w:cs="Arial"/>
                <w:sz w:val="22"/>
                <w:szCs w:val="22"/>
              </w:rPr>
              <w:t>R</w:t>
            </w:r>
            <w:r w:rsidR="00800EEA" w:rsidRPr="00033A72">
              <w:rPr>
                <w:rFonts w:ascii="Arial" w:hAnsi="Arial" w:cs="Arial"/>
                <w:sz w:val="22"/>
                <w:szCs w:val="22"/>
              </w:rPr>
              <w:t>efer</w:t>
            </w:r>
            <w:r w:rsidRPr="00033A72">
              <w:rPr>
                <w:rFonts w:ascii="Arial" w:hAnsi="Arial" w:cs="Arial"/>
                <w:sz w:val="22"/>
                <w:szCs w:val="22"/>
              </w:rPr>
              <w:t>ence should be made</w:t>
            </w:r>
            <w:r w:rsidR="00800EEA" w:rsidRPr="00033A72">
              <w:rPr>
                <w:rFonts w:ascii="Arial" w:hAnsi="Arial" w:cs="Arial"/>
                <w:sz w:val="22"/>
                <w:szCs w:val="22"/>
              </w:rPr>
              <w:t xml:space="preserve"> to </w:t>
            </w:r>
            <w:r w:rsidR="00EB2DF0" w:rsidRPr="00033A72">
              <w:rPr>
                <w:rFonts w:ascii="Arial" w:hAnsi="Arial" w:cs="Arial"/>
                <w:sz w:val="22"/>
                <w:szCs w:val="22"/>
              </w:rPr>
              <w:t xml:space="preserve">the </w:t>
            </w:r>
            <w:r w:rsidR="00847810" w:rsidRPr="00033A72">
              <w:rPr>
                <w:rFonts w:ascii="Arial" w:hAnsi="Arial" w:cs="Arial"/>
                <w:sz w:val="22"/>
                <w:szCs w:val="22"/>
              </w:rPr>
              <w:t>UK Council for Internet Safety (</w:t>
            </w:r>
            <w:r w:rsidR="00EB2DF0" w:rsidRPr="00033A72">
              <w:rPr>
                <w:rFonts w:ascii="Arial" w:hAnsi="Arial" w:cs="Arial"/>
                <w:sz w:val="22"/>
                <w:szCs w:val="22"/>
              </w:rPr>
              <w:t>UKCIS</w:t>
            </w:r>
            <w:r w:rsidR="00847810" w:rsidRPr="00033A72">
              <w:rPr>
                <w:rFonts w:ascii="Arial" w:hAnsi="Arial" w:cs="Arial"/>
                <w:sz w:val="22"/>
                <w:szCs w:val="22"/>
              </w:rPr>
              <w:t>)</w:t>
            </w:r>
            <w:r w:rsidR="00EB2DF0" w:rsidRPr="00033A72">
              <w:rPr>
                <w:rFonts w:ascii="Arial" w:hAnsi="Arial" w:cs="Arial"/>
                <w:sz w:val="22"/>
                <w:szCs w:val="22"/>
              </w:rPr>
              <w:t xml:space="preserve"> </w:t>
            </w:r>
            <w:r w:rsidRPr="00033A72">
              <w:rPr>
                <w:rFonts w:ascii="Arial" w:hAnsi="Arial" w:cs="Arial"/>
                <w:sz w:val="22"/>
                <w:szCs w:val="22"/>
              </w:rPr>
              <w:t>Guidance:</w:t>
            </w:r>
            <w:r w:rsidR="00847810" w:rsidRPr="00033A72">
              <w:rPr>
                <w:rFonts w:ascii="Arial" w:hAnsi="Arial" w:cs="Arial"/>
                <w:sz w:val="22"/>
                <w:szCs w:val="22"/>
              </w:rPr>
              <w:t xml:space="preserve"> Sharing nudes and semi-nudes (</w:t>
            </w:r>
            <w:r w:rsidR="00394DEF" w:rsidRPr="00033A72">
              <w:rPr>
                <w:rFonts w:ascii="Arial" w:hAnsi="Arial" w:cs="Arial"/>
                <w:sz w:val="22"/>
                <w:szCs w:val="22"/>
              </w:rPr>
              <w:t>March 2024</w:t>
            </w:r>
            <w:r w:rsidR="00847810" w:rsidRPr="00033A72">
              <w:rPr>
                <w:rFonts w:ascii="Arial" w:hAnsi="Arial" w:cs="Arial"/>
                <w:sz w:val="22"/>
                <w:szCs w:val="22"/>
              </w:rPr>
              <w:t>)</w:t>
            </w:r>
            <w:r w:rsidR="00D7498F">
              <w:rPr>
                <w:rFonts w:ascii="Arial" w:hAnsi="Arial" w:cs="Arial"/>
                <w:sz w:val="22"/>
                <w:szCs w:val="22"/>
              </w:rPr>
              <w:t xml:space="preserve">; and see also: </w:t>
            </w:r>
            <w:r w:rsidR="00D7498F" w:rsidRPr="00D7498F">
              <w:rPr>
                <w:rFonts w:ascii="Arial" w:hAnsi="Arial" w:cs="Arial"/>
                <w:sz w:val="22"/>
                <w:szCs w:val="22"/>
              </w:rPr>
              <w:t>Child sexual abuse material generated by artificial intelligence</w:t>
            </w:r>
            <w:r w:rsidR="00D7498F">
              <w:rPr>
                <w:rFonts w:ascii="Arial" w:hAnsi="Arial" w:cs="Arial"/>
                <w:sz w:val="22"/>
                <w:szCs w:val="22"/>
              </w:rPr>
              <w:t xml:space="preserve"> (June 2025) (NCA/CEOP/IWF).</w:t>
            </w:r>
          </w:p>
          <w:p w14:paraId="0D4B5207" w14:textId="36C8644F" w:rsidR="00A368AA" w:rsidRPr="00033A72" w:rsidRDefault="006128D7" w:rsidP="00D7498F">
            <w:pPr>
              <w:spacing w:before="108" w:after="108"/>
              <w:ind w:left="108" w:right="108"/>
              <w:rPr>
                <w:rFonts w:ascii="Arial" w:hAnsi="Arial" w:cs="Arial"/>
                <w:sz w:val="22"/>
                <w:szCs w:val="22"/>
              </w:rPr>
            </w:pPr>
            <w:r w:rsidRPr="00033A72">
              <w:rPr>
                <w:rFonts w:ascii="Arial" w:hAnsi="Arial" w:cs="Arial"/>
                <w:sz w:val="22"/>
                <w:szCs w:val="22"/>
              </w:rPr>
              <w:t>Any procedures for searching, deleting and confiscating devices should be included in the educational setting’s safeguarding or child protection procedures</w:t>
            </w:r>
            <w:r w:rsidR="00D7498F">
              <w:rPr>
                <w:rFonts w:ascii="Arial" w:hAnsi="Arial" w:cs="Arial"/>
                <w:sz w:val="22"/>
                <w:szCs w:val="22"/>
              </w:rPr>
              <w:t>.</w:t>
            </w:r>
          </w:p>
          <w:p w14:paraId="72E4E0BD" w14:textId="53AA0758" w:rsidR="008B5265" w:rsidRPr="00033A72" w:rsidRDefault="008B5265" w:rsidP="00800EEA">
            <w:pPr>
              <w:spacing w:before="108" w:after="108"/>
              <w:ind w:left="108" w:right="108"/>
              <w:rPr>
                <w:rFonts w:ascii="Arial" w:hAnsi="Arial" w:cs="Arial"/>
                <w:i/>
                <w:iCs/>
                <w:sz w:val="22"/>
                <w:szCs w:val="22"/>
              </w:rPr>
            </w:pPr>
            <w:r w:rsidRPr="00033A72">
              <w:rPr>
                <w:rFonts w:ascii="Arial" w:hAnsi="Arial" w:cs="Arial"/>
                <w:i/>
                <w:iCs/>
                <w:sz w:val="22"/>
                <w:szCs w:val="22"/>
              </w:rPr>
              <w:t xml:space="preserve">Remember that </w:t>
            </w:r>
            <w:r w:rsidR="00A368AA" w:rsidRPr="00033A72">
              <w:rPr>
                <w:rFonts w:ascii="Arial" w:hAnsi="Arial" w:cs="Arial"/>
                <w:i/>
                <w:iCs/>
                <w:sz w:val="22"/>
                <w:szCs w:val="22"/>
              </w:rPr>
              <w:t>child-on-child abuse</w:t>
            </w:r>
            <w:r w:rsidRPr="00033A72">
              <w:rPr>
                <w:rFonts w:ascii="Arial" w:hAnsi="Arial" w:cs="Arial"/>
                <w:i/>
                <w:iCs/>
                <w:sz w:val="22"/>
                <w:szCs w:val="22"/>
              </w:rPr>
              <w:t xml:space="preserve"> also needs to </w:t>
            </w:r>
            <w:proofErr w:type="gramStart"/>
            <w:r w:rsidRPr="00033A72">
              <w:rPr>
                <w:rFonts w:ascii="Arial" w:hAnsi="Arial" w:cs="Arial"/>
                <w:i/>
                <w:iCs/>
                <w:sz w:val="22"/>
                <w:szCs w:val="22"/>
              </w:rPr>
              <w:t>referenced</w:t>
            </w:r>
            <w:proofErr w:type="gramEnd"/>
            <w:r w:rsidRPr="00033A72">
              <w:rPr>
                <w:rFonts w:ascii="Arial" w:hAnsi="Arial" w:cs="Arial"/>
                <w:i/>
                <w:iCs/>
                <w:sz w:val="22"/>
                <w:szCs w:val="22"/>
              </w:rPr>
              <w:t xml:space="preserve"> in the school’s Behaviour Policy</w:t>
            </w:r>
            <w:r w:rsidR="003F6D2B" w:rsidRPr="00033A72">
              <w:rPr>
                <w:rFonts w:ascii="Arial" w:hAnsi="Arial" w:cs="Arial"/>
                <w:i/>
                <w:iCs/>
                <w:sz w:val="22"/>
                <w:szCs w:val="22"/>
              </w:rPr>
              <w:t>, and could be referenced in the Relationships…policy.</w:t>
            </w:r>
          </w:p>
          <w:p w14:paraId="2A1ED0BD" w14:textId="77777777" w:rsidR="00AB5A3D" w:rsidRPr="00033A72" w:rsidRDefault="00AB5A3D" w:rsidP="00800EEA">
            <w:pPr>
              <w:spacing w:before="108" w:after="108"/>
              <w:ind w:left="108" w:right="108"/>
              <w:rPr>
                <w:rFonts w:ascii="Arial" w:hAnsi="Arial" w:cs="Arial"/>
                <w:strike/>
                <w:sz w:val="22"/>
                <w:szCs w:val="22"/>
              </w:rPr>
            </w:pPr>
          </w:p>
          <w:p w14:paraId="6280EA97" w14:textId="77777777" w:rsidR="00AB5A3D" w:rsidRPr="00033A72" w:rsidRDefault="00AB5A3D" w:rsidP="00800EEA">
            <w:pPr>
              <w:spacing w:before="108" w:after="108"/>
              <w:ind w:left="108" w:right="108"/>
              <w:rPr>
                <w:rFonts w:ascii="Arial" w:hAnsi="Arial" w:cs="Arial"/>
                <w:strike/>
                <w:sz w:val="22"/>
                <w:szCs w:val="22"/>
              </w:rPr>
            </w:pPr>
          </w:p>
          <w:p w14:paraId="558245F0" w14:textId="77777777" w:rsidR="006D2B2E" w:rsidRPr="00033A72" w:rsidRDefault="006D2B2E" w:rsidP="00800EEA">
            <w:pPr>
              <w:spacing w:before="108" w:after="108"/>
              <w:ind w:left="108" w:right="108"/>
              <w:rPr>
                <w:rFonts w:ascii="Arial" w:hAnsi="Arial" w:cs="Arial"/>
                <w:strike/>
                <w:sz w:val="22"/>
                <w:szCs w:val="22"/>
              </w:rPr>
            </w:pPr>
          </w:p>
          <w:p w14:paraId="07F761F9" w14:textId="77777777" w:rsidR="006D2B2E" w:rsidRPr="00033A72" w:rsidRDefault="006D2B2E" w:rsidP="00800EEA">
            <w:pPr>
              <w:spacing w:before="108" w:after="108"/>
              <w:ind w:left="108" w:right="108"/>
              <w:rPr>
                <w:rFonts w:ascii="Arial" w:hAnsi="Arial" w:cs="Arial"/>
                <w:strike/>
                <w:sz w:val="22"/>
                <w:szCs w:val="22"/>
              </w:rPr>
            </w:pPr>
          </w:p>
          <w:p w14:paraId="2E97179C" w14:textId="77777777" w:rsidR="006D2B2E" w:rsidRPr="00033A72" w:rsidRDefault="006D2B2E" w:rsidP="00800EEA">
            <w:pPr>
              <w:spacing w:before="108" w:after="108"/>
              <w:ind w:left="108" w:right="108"/>
              <w:rPr>
                <w:rFonts w:ascii="Arial" w:hAnsi="Arial" w:cs="Arial"/>
                <w:strike/>
                <w:sz w:val="22"/>
                <w:szCs w:val="22"/>
              </w:rPr>
            </w:pPr>
          </w:p>
          <w:p w14:paraId="1CF568A4" w14:textId="77777777" w:rsidR="006D2B2E" w:rsidRPr="00033A72" w:rsidRDefault="006D2B2E" w:rsidP="00800EEA">
            <w:pPr>
              <w:spacing w:before="108" w:after="108"/>
              <w:ind w:left="108" w:right="108"/>
              <w:rPr>
                <w:rFonts w:ascii="Arial" w:hAnsi="Arial" w:cs="Arial"/>
                <w:strike/>
                <w:sz w:val="22"/>
                <w:szCs w:val="22"/>
              </w:rPr>
            </w:pPr>
          </w:p>
          <w:p w14:paraId="05747CEA" w14:textId="77777777" w:rsidR="006D2B2E" w:rsidRPr="00033A72" w:rsidRDefault="006D2B2E" w:rsidP="00800EEA">
            <w:pPr>
              <w:spacing w:before="108" w:after="108"/>
              <w:ind w:left="108" w:right="108"/>
              <w:rPr>
                <w:rFonts w:ascii="Arial" w:hAnsi="Arial" w:cs="Arial"/>
                <w:strike/>
                <w:sz w:val="22"/>
                <w:szCs w:val="22"/>
              </w:rPr>
            </w:pPr>
          </w:p>
          <w:p w14:paraId="5CDE0A60" w14:textId="77777777" w:rsidR="006D2B2E" w:rsidRPr="00033A72" w:rsidRDefault="006D2B2E" w:rsidP="00800EEA">
            <w:pPr>
              <w:spacing w:before="108" w:after="108"/>
              <w:ind w:left="108" w:right="108"/>
              <w:rPr>
                <w:rFonts w:ascii="Arial" w:hAnsi="Arial" w:cs="Arial"/>
                <w:strike/>
                <w:sz w:val="22"/>
                <w:szCs w:val="22"/>
              </w:rPr>
            </w:pPr>
          </w:p>
          <w:p w14:paraId="4E7E8F33" w14:textId="77777777" w:rsidR="006D2B2E" w:rsidRPr="00033A72" w:rsidRDefault="006D2B2E" w:rsidP="00800EEA">
            <w:pPr>
              <w:spacing w:before="108" w:after="108"/>
              <w:ind w:left="108" w:right="108"/>
              <w:rPr>
                <w:rFonts w:ascii="Arial" w:hAnsi="Arial" w:cs="Arial"/>
                <w:strike/>
                <w:sz w:val="22"/>
                <w:szCs w:val="22"/>
              </w:rPr>
            </w:pPr>
          </w:p>
          <w:p w14:paraId="41904E06" w14:textId="77777777" w:rsidR="006D2B2E" w:rsidRPr="00033A72" w:rsidRDefault="006D2B2E" w:rsidP="00800EEA">
            <w:pPr>
              <w:spacing w:before="108" w:after="108"/>
              <w:ind w:left="108" w:right="108"/>
              <w:rPr>
                <w:rFonts w:ascii="Arial" w:hAnsi="Arial" w:cs="Arial"/>
                <w:strike/>
                <w:sz w:val="22"/>
                <w:szCs w:val="22"/>
              </w:rPr>
            </w:pPr>
          </w:p>
          <w:p w14:paraId="2E10DF44" w14:textId="77777777" w:rsidR="006D2B2E" w:rsidRPr="00033A72" w:rsidRDefault="006D2B2E" w:rsidP="00800EEA">
            <w:pPr>
              <w:spacing w:before="108" w:after="108"/>
              <w:ind w:left="108" w:right="108"/>
              <w:rPr>
                <w:rFonts w:ascii="Arial" w:hAnsi="Arial" w:cs="Arial"/>
                <w:strike/>
                <w:sz w:val="22"/>
                <w:szCs w:val="22"/>
              </w:rPr>
            </w:pPr>
          </w:p>
          <w:p w14:paraId="70AEEC5E" w14:textId="45C33E5D" w:rsidR="006567DB" w:rsidRPr="00033A72" w:rsidRDefault="006567DB" w:rsidP="00F97B30">
            <w:pPr>
              <w:spacing w:before="108" w:after="108"/>
              <w:ind w:left="108" w:right="108"/>
              <w:rPr>
                <w:rFonts w:ascii="Arial" w:hAnsi="Arial" w:cs="Arial"/>
                <w:strike/>
                <w:sz w:val="22"/>
                <w:szCs w:val="22"/>
              </w:rPr>
            </w:pPr>
          </w:p>
          <w:p w14:paraId="679DCE6A" w14:textId="6052F8F0" w:rsidR="006567DB" w:rsidRPr="00033A72" w:rsidRDefault="006567DB" w:rsidP="00F97B30">
            <w:pPr>
              <w:spacing w:before="108" w:after="108"/>
              <w:ind w:left="108" w:right="108"/>
              <w:rPr>
                <w:rFonts w:ascii="Arial" w:hAnsi="Arial" w:cs="Arial"/>
                <w:sz w:val="22"/>
                <w:szCs w:val="22"/>
              </w:rPr>
            </w:pPr>
            <w:r w:rsidRPr="00033A72">
              <w:rPr>
                <w:rFonts w:ascii="Arial" w:hAnsi="Arial" w:cs="Arial"/>
                <w:sz w:val="22"/>
                <w:szCs w:val="22"/>
              </w:rPr>
              <w:t xml:space="preserve">Sexual violence and/or sexual harassment (see </w:t>
            </w:r>
            <w:r w:rsidR="001E0FF3">
              <w:rPr>
                <w:rFonts w:ascii="Arial" w:hAnsi="Arial" w:cs="Arial"/>
                <w:sz w:val="22"/>
                <w:szCs w:val="22"/>
              </w:rPr>
              <w:t>KCSIE (2025)</w:t>
            </w:r>
            <w:r w:rsidR="00F01C8F" w:rsidRPr="00033A72">
              <w:rPr>
                <w:rFonts w:ascii="Arial" w:hAnsi="Arial" w:cs="Arial"/>
                <w:sz w:val="22"/>
                <w:szCs w:val="22"/>
              </w:rPr>
              <w:t xml:space="preserve">, </w:t>
            </w:r>
            <w:r w:rsidR="00F97B30" w:rsidRPr="00033A72">
              <w:rPr>
                <w:rFonts w:ascii="Arial" w:hAnsi="Arial" w:cs="Arial"/>
                <w:sz w:val="22"/>
                <w:szCs w:val="22"/>
              </w:rPr>
              <w:t xml:space="preserve">Part Five, beginning on pages </w:t>
            </w:r>
            <w:r w:rsidR="00C16685" w:rsidRPr="00033A72">
              <w:rPr>
                <w:rFonts w:ascii="Arial" w:hAnsi="Arial" w:cs="Arial"/>
                <w:sz w:val="22"/>
                <w:szCs w:val="22"/>
              </w:rPr>
              <w:t>105)</w:t>
            </w:r>
          </w:p>
          <w:p w14:paraId="2C04A8E7" w14:textId="77777777" w:rsidR="006567DB" w:rsidRPr="00033A72" w:rsidRDefault="006567DB" w:rsidP="006567DB">
            <w:pPr>
              <w:spacing w:before="108" w:after="108"/>
              <w:ind w:left="108" w:right="108"/>
              <w:rPr>
                <w:rFonts w:ascii="Arial" w:hAnsi="Arial" w:cs="Arial"/>
                <w:sz w:val="22"/>
                <w:szCs w:val="22"/>
              </w:rPr>
            </w:pPr>
            <w:r w:rsidRPr="00033A72">
              <w:rPr>
                <w:rFonts w:ascii="Arial" w:hAnsi="Arial" w:cs="Arial"/>
                <w:sz w:val="22"/>
                <w:szCs w:val="22"/>
              </w:rPr>
              <w:t>Risk Assessments</w:t>
            </w:r>
          </w:p>
          <w:p w14:paraId="763C210B" w14:textId="010D4061" w:rsidR="006D2B2E" w:rsidRPr="00033A72" w:rsidRDefault="006567DB" w:rsidP="006567DB">
            <w:pPr>
              <w:spacing w:before="108" w:after="108"/>
              <w:ind w:left="108" w:right="108"/>
              <w:rPr>
                <w:rFonts w:ascii="Arial" w:hAnsi="Arial" w:cs="Arial"/>
                <w:sz w:val="22"/>
                <w:szCs w:val="22"/>
              </w:rPr>
            </w:pPr>
            <w:r w:rsidRPr="00033A72">
              <w:rPr>
                <w:rFonts w:ascii="Arial" w:hAnsi="Arial" w:cs="Arial"/>
                <w:sz w:val="22"/>
                <w:szCs w:val="22"/>
              </w:rPr>
              <w:t>Report of sexual violence or sexual harassment should include the time and location of the incident. Subsequent risk assessment</w:t>
            </w:r>
            <w:r w:rsidR="00AD5051" w:rsidRPr="00033A72">
              <w:rPr>
                <w:rFonts w:ascii="Arial" w:hAnsi="Arial" w:cs="Arial"/>
                <w:sz w:val="22"/>
                <w:szCs w:val="22"/>
              </w:rPr>
              <w:t>s</w:t>
            </w:r>
            <w:r w:rsidRPr="00033A72">
              <w:rPr>
                <w:rFonts w:ascii="Arial" w:hAnsi="Arial" w:cs="Arial"/>
                <w:sz w:val="22"/>
                <w:szCs w:val="22"/>
              </w:rPr>
              <w:t xml:space="preserve"> will include any actions required to make the location safer.</w:t>
            </w:r>
          </w:p>
          <w:p w14:paraId="160E0DCB" w14:textId="3433D141" w:rsidR="006567DB" w:rsidRPr="00033A72" w:rsidRDefault="006567DB" w:rsidP="006567DB">
            <w:pPr>
              <w:spacing w:before="108" w:after="108"/>
              <w:ind w:left="108" w:right="108"/>
              <w:rPr>
                <w:rFonts w:ascii="Arial" w:hAnsi="Arial" w:cs="Arial"/>
                <w:sz w:val="22"/>
                <w:szCs w:val="22"/>
              </w:rPr>
            </w:pPr>
          </w:p>
          <w:p w14:paraId="330543B4" w14:textId="77777777" w:rsidR="006567DB" w:rsidRPr="00033A72" w:rsidRDefault="006567DB" w:rsidP="006567DB">
            <w:pPr>
              <w:spacing w:before="108" w:after="108"/>
              <w:ind w:left="108" w:right="108"/>
              <w:rPr>
                <w:rFonts w:ascii="Arial" w:hAnsi="Arial" w:cs="Arial"/>
                <w:sz w:val="22"/>
                <w:szCs w:val="22"/>
              </w:rPr>
            </w:pPr>
            <w:r w:rsidRPr="00033A72">
              <w:rPr>
                <w:rFonts w:ascii="Arial" w:hAnsi="Arial" w:cs="Arial"/>
                <w:sz w:val="22"/>
                <w:szCs w:val="22"/>
              </w:rPr>
              <w:t>Impact on any siblings</w:t>
            </w:r>
          </w:p>
          <w:p w14:paraId="48781DC1" w14:textId="77777777" w:rsidR="006D2B2E" w:rsidRPr="00033A72" w:rsidRDefault="006567DB" w:rsidP="00800EEA">
            <w:pPr>
              <w:spacing w:before="108" w:after="108"/>
              <w:ind w:left="108" w:right="108"/>
              <w:rPr>
                <w:rFonts w:ascii="Arial" w:hAnsi="Arial" w:cs="Arial"/>
                <w:sz w:val="22"/>
                <w:szCs w:val="22"/>
              </w:rPr>
            </w:pPr>
            <w:r w:rsidRPr="00033A72">
              <w:rPr>
                <w:rFonts w:ascii="Arial" w:hAnsi="Arial" w:cs="Arial"/>
                <w:sz w:val="22"/>
                <w:szCs w:val="22"/>
              </w:rPr>
              <w:t xml:space="preserve">It is important to </w:t>
            </w:r>
            <w:proofErr w:type="gramStart"/>
            <w:r w:rsidRPr="00033A72">
              <w:rPr>
                <w:rFonts w:ascii="Arial" w:hAnsi="Arial" w:cs="Arial"/>
                <w:sz w:val="22"/>
                <w:szCs w:val="22"/>
              </w:rPr>
              <w:t>understanding</w:t>
            </w:r>
            <w:proofErr w:type="gramEnd"/>
            <w:r w:rsidRPr="00033A72">
              <w:rPr>
                <w:rFonts w:ascii="Arial" w:hAnsi="Arial" w:cs="Arial"/>
                <w:sz w:val="22"/>
                <w:szCs w:val="22"/>
              </w:rPr>
              <w:t xml:space="preserve"> intra-familial harms and identify any necessary support for siblings following incidents of sexual violence or sexual harassment.</w:t>
            </w:r>
          </w:p>
          <w:p w14:paraId="2FAD3137" w14:textId="1A40F15C" w:rsidR="006567DB" w:rsidRPr="00033A72" w:rsidRDefault="006567DB" w:rsidP="00800EEA">
            <w:pPr>
              <w:spacing w:before="108" w:after="108"/>
              <w:ind w:left="108" w:right="108"/>
              <w:rPr>
                <w:rFonts w:ascii="Arial" w:hAnsi="Arial" w:cs="Arial"/>
                <w:strike/>
                <w:sz w:val="22"/>
                <w:szCs w:val="22"/>
              </w:rPr>
            </w:pPr>
          </w:p>
        </w:tc>
        <w:tc>
          <w:tcPr>
            <w:tcW w:w="825" w:type="dxa"/>
            <w:shd w:val="clear" w:color="auto" w:fill="FFFFFF"/>
            <w:tcMar>
              <w:top w:w="0" w:type="dxa"/>
              <w:left w:w="0" w:type="dxa"/>
              <w:bottom w:w="0" w:type="dxa"/>
              <w:right w:w="0" w:type="dxa"/>
            </w:tcMar>
          </w:tcPr>
          <w:p w14:paraId="2245D037" w14:textId="77777777" w:rsidR="005A4AE6" w:rsidRPr="00033A72" w:rsidRDefault="005A4AE6">
            <w:pPr>
              <w:spacing w:before="108" w:after="108"/>
              <w:ind w:left="108" w:right="108"/>
              <w:rPr>
                <w:rFonts w:ascii="Arial" w:hAnsi="Arial" w:cs="Arial"/>
                <w:strike/>
                <w:sz w:val="22"/>
                <w:szCs w:val="22"/>
              </w:rPr>
            </w:pPr>
          </w:p>
        </w:tc>
        <w:tc>
          <w:tcPr>
            <w:tcW w:w="4536" w:type="dxa"/>
            <w:shd w:val="clear" w:color="auto" w:fill="FFFFFF"/>
          </w:tcPr>
          <w:p w14:paraId="1A78BB0F" w14:textId="5405D0ED" w:rsidR="00CB7B43" w:rsidRPr="00033A72" w:rsidRDefault="00CB7B43" w:rsidP="00CB7B43">
            <w:pPr>
              <w:spacing w:before="108" w:after="108"/>
              <w:ind w:left="108" w:right="108"/>
              <w:rPr>
                <w:rFonts w:ascii="Arial" w:hAnsi="Arial" w:cs="Arial"/>
                <w:sz w:val="22"/>
                <w:szCs w:val="22"/>
              </w:rPr>
            </w:pPr>
            <w:r w:rsidRPr="00033A72">
              <w:rPr>
                <w:rFonts w:ascii="Arial" w:hAnsi="Arial" w:cs="Arial"/>
                <w:sz w:val="22"/>
                <w:szCs w:val="22"/>
              </w:rPr>
              <w:t>Governing bodies and proprietors should ensure that their child protection policy includes:</w:t>
            </w:r>
          </w:p>
          <w:p w14:paraId="24ACFCD4" w14:textId="31373E4D"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 xml:space="preserve">procedures to minimise the risk of </w:t>
            </w:r>
            <w:r w:rsidR="00A368AA" w:rsidRPr="00033A72">
              <w:rPr>
                <w:rFonts w:ascii="Arial" w:hAnsi="Arial" w:cs="Arial"/>
                <w:sz w:val="22"/>
                <w:szCs w:val="22"/>
              </w:rPr>
              <w:t xml:space="preserve">child-on-child </w:t>
            </w:r>
            <w:proofErr w:type="gramStart"/>
            <w:r w:rsidR="00A368AA" w:rsidRPr="00033A72">
              <w:rPr>
                <w:rFonts w:ascii="Arial" w:hAnsi="Arial" w:cs="Arial"/>
                <w:sz w:val="22"/>
                <w:szCs w:val="22"/>
              </w:rPr>
              <w:t>abuse</w:t>
            </w:r>
            <w:r w:rsidRPr="00033A72">
              <w:rPr>
                <w:rFonts w:ascii="Arial" w:hAnsi="Arial" w:cs="Arial"/>
                <w:sz w:val="22"/>
                <w:szCs w:val="22"/>
              </w:rPr>
              <w:t>;</w:t>
            </w:r>
            <w:proofErr w:type="gramEnd"/>
          </w:p>
          <w:p w14:paraId="1B6C0458" w14:textId="66EEA3C9"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 xml:space="preserve">the systems in place (and they should be well promoted, easily understood and easily accessible) for children to confidently report abuse, knowing their concerns will be treated </w:t>
            </w:r>
            <w:proofErr w:type="gramStart"/>
            <w:r w:rsidRPr="00033A72">
              <w:rPr>
                <w:rFonts w:ascii="Arial" w:hAnsi="Arial" w:cs="Arial"/>
                <w:sz w:val="22"/>
                <w:szCs w:val="22"/>
              </w:rPr>
              <w:t>seriously;</w:t>
            </w:r>
            <w:proofErr w:type="gramEnd"/>
          </w:p>
          <w:p w14:paraId="19EF67B5" w14:textId="3E673EB0"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 xml:space="preserve">how allegations of </w:t>
            </w:r>
            <w:r w:rsidR="00A368AA" w:rsidRPr="00033A72">
              <w:rPr>
                <w:rFonts w:ascii="Arial" w:hAnsi="Arial" w:cs="Arial"/>
                <w:sz w:val="22"/>
                <w:szCs w:val="22"/>
              </w:rPr>
              <w:t>child-on-child abuse</w:t>
            </w:r>
            <w:r w:rsidRPr="00033A72">
              <w:rPr>
                <w:rFonts w:ascii="Arial" w:hAnsi="Arial" w:cs="Arial"/>
                <w:sz w:val="22"/>
                <w:szCs w:val="22"/>
              </w:rPr>
              <w:t xml:space="preserve"> will be recorded, investigated and dealt </w:t>
            </w:r>
            <w:proofErr w:type="gramStart"/>
            <w:r w:rsidRPr="00033A72">
              <w:rPr>
                <w:rFonts w:ascii="Arial" w:hAnsi="Arial" w:cs="Arial"/>
                <w:sz w:val="22"/>
                <w:szCs w:val="22"/>
              </w:rPr>
              <w:t>with;</w:t>
            </w:r>
            <w:proofErr w:type="gramEnd"/>
          </w:p>
          <w:p w14:paraId="106A4607" w14:textId="4288600E"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 xml:space="preserve">clear processes as to how victims, perpetrators and any other children affected by </w:t>
            </w:r>
            <w:r w:rsidR="00A368AA" w:rsidRPr="00033A72">
              <w:rPr>
                <w:rFonts w:ascii="Arial" w:hAnsi="Arial" w:cs="Arial"/>
                <w:sz w:val="22"/>
                <w:szCs w:val="22"/>
              </w:rPr>
              <w:t>child-on-child abuse</w:t>
            </w:r>
            <w:r w:rsidRPr="00033A72">
              <w:rPr>
                <w:rFonts w:ascii="Arial" w:hAnsi="Arial" w:cs="Arial"/>
                <w:sz w:val="22"/>
                <w:szCs w:val="22"/>
              </w:rPr>
              <w:t xml:space="preserve"> will be </w:t>
            </w:r>
            <w:proofErr w:type="gramStart"/>
            <w:r w:rsidRPr="00033A72">
              <w:rPr>
                <w:rFonts w:ascii="Arial" w:hAnsi="Arial" w:cs="Arial"/>
                <w:sz w:val="22"/>
                <w:szCs w:val="22"/>
              </w:rPr>
              <w:t>supported;</w:t>
            </w:r>
            <w:proofErr w:type="gramEnd"/>
          </w:p>
          <w:p w14:paraId="580D21A8" w14:textId="3280AB27"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 xml:space="preserve">a recognition that even if there are no reported cases of </w:t>
            </w:r>
            <w:r w:rsidR="00A368AA" w:rsidRPr="00033A72">
              <w:rPr>
                <w:rFonts w:ascii="Arial" w:hAnsi="Arial" w:cs="Arial"/>
                <w:sz w:val="22"/>
                <w:szCs w:val="22"/>
              </w:rPr>
              <w:t>child-on-child abuse</w:t>
            </w:r>
            <w:r w:rsidRPr="00033A72">
              <w:rPr>
                <w:rFonts w:ascii="Arial" w:hAnsi="Arial" w:cs="Arial"/>
                <w:sz w:val="22"/>
                <w:szCs w:val="22"/>
              </w:rPr>
              <w:t xml:space="preserve">, such abuse may still be taking place and is simply not being </w:t>
            </w:r>
            <w:proofErr w:type="gramStart"/>
            <w:r w:rsidRPr="00033A72">
              <w:rPr>
                <w:rFonts w:ascii="Arial" w:hAnsi="Arial" w:cs="Arial"/>
                <w:sz w:val="22"/>
                <w:szCs w:val="22"/>
              </w:rPr>
              <w:t>reported;</w:t>
            </w:r>
            <w:proofErr w:type="gramEnd"/>
          </w:p>
          <w:p w14:paraId="0AD0FCD5" w14:textId="61646804"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 xml:space="preserve">a statement which makes clear there should be a zero-tolerance approach to abuse, and it should never be passed off, for example, as “banter”, as this can lead to a culture of unacceptable behaviours and an unsafe environment for </w:t>
            </w:r>
            <w:proofErr w:type="gramStart"/>
            <w:r w:rsidRPr="00033A72">
              <w:rPr>
                <w:rFonts w:ascii="Arial" w:hAnsi="Arial" w:cs="Arial"/>
                <w:sz w:val="22"/>
                <w:szCs w:val="22"/>
              </w:rPr>
              <w:t>children;</w:t>
            </w:r>
            <w:proofErr w:type="gramEnd"/>
          </w:p>
          <w:p w14:paraId="0E801FD8" w14:textId="6E52F062"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 xml:space="preserve">recognition that it is more likely that girls will be victims and boys’ perpetrators, but that all </w:t>
            </w:r>
            <w:r w:rsidR="00A368AA" w:rsidRPr="00033A72">
              <w:rPr>
                <w:rFonts w:ascii="Arial" w:hAnsi="Arial" w:cs="Arial"/>
                <w:sz w:val="22"/>
                <w:szCs w:val="22"/>
              </w:rPr>
              <w:t>child-on-child abuse</w:t>
            </w:r>
            <w:r w:rsidRPr="00033A72">
              <w:rPr>
                <w:rFonts w:ascii="Arial" w:hAnsi="Arial" w:cs="Arial"/>
                <w:sz w:val="22"/>
                <w:szCs w:val="22"/>
              </w:rPr>
              <w:t xml:space="preserve"> is unacceptable and will be taken seriously; and</w:t>
            </w:r>
          </w:p>
          <w:p w14:paraId="6452583D" w14:textId="4BB3265A"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the different forms peer on peer abuse can take, such as:</w:t>
            </w:r>
          </w:p>
          <w:p w14:paraId="461013E5" w14:textId="2F82CD07"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bullying (including cyberbullying, prejudice-based and discriminatory bullying</w:t>
            </w:r>
            <w:proofErr w:type="gramStart"/>
            <w:r w:rsidRPr="00033A72">
              <w:rPr>
                <w:rFonts w:ascii="Arial" w:hAnsi="Arial" w:cs="Arial"/>
                <w:sz w:val="22"/>
                <w:szCs w:val="22"/>
              </w:rPr>
              <w:t>);</w:t>
            </w:r>
            <w:proofErr w:type="gramEnd"/>
          </w:p>
          <w:p w14:paraId="71D81C11" w14:textId="2B8977B6"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 xml:space="preserve">abuse in intimate personal relationships between </w:t>
            </w:r>
            <w:proofErr w:type="gramStart"/>
            <w:r w:rsidRPr="00033A72">
              <w:rPr>
                <w:rFonts w:ascii="Arial" w:hAnsi="Arial" w:cs="Arial"/>
                <w:sz w:val="22"/>
                <w:szCs w:val="22"/>
              </w:rPr>
              <w:t>peers;</w:t>
            </w:r>
            <w:proofErr w:type="gramEnd"/>
          </w:p>
          <w:p w14:paraId="0AB9BD41" w14:textId="28686E11" w:rsidR="00CB7B43" w:rsidRPr="00033A72" w:rsidRDefault="00CB7B43" w:rsidP="00CB7B43">
            <w:pPr>
              <w:pStyle w:val="ListParagraph"/>
              <w:numPr>
                <w:ilvl w:val="0"/>
                <w:numId w:val="18"/>
              </w:numPr>
              <w:spacing w:before="108" w:after="108"/>
              <w:ind w:left="325" w:right="108" w:hanging="142"/>
              <w:rPr>
                <w:rFonts w:ascii="Arial" w:hAnsi="Arial" w:cs="Arial"/>
                <w:sz w:val="22"/>
                <w:szCs w:val="22"/>
              </w:rPr>
            </w:pPr>
            <w:r w:rsidRPr="00033A72">
              <w:rPr>
                <w:rFonts w:ascii="Arial" w:hAnsi="Arial" w:cs="Arial"/>
                <w:sz w:val="22"/>
                <w:szCs w:val="22"/>
              </w:rPr>
              <w:t xml:space="preserve">physical abuse which can include hitting, kicking, shaking, biting, hair pulling, or otherwise causing physical </w:t>
            </w:r>
            <w:proofErr w:type="gramStart"/>
            <w:r w:rsidRPr="00033A72">
              <w:rPr>
                <w:rFonts w:ascii="Arial" w:hAnsi="Arial" w:cs="Arial"/>
                <w:sz w:val="22"/>
                <w:szCs w:val="22"/>
              </w:rPr>
              <w:t>harm;</w:t>
            </w:r>
            <w:proofErr w:type="gramEnd"/>
          </w:p>
          <w:p w14:paraId="44F8E683" w14:textId="77777777" w:rsidR="00A368AA" w:rsidRPr="00033A72" w:rsidRDefault="00CB7B43" w:rsidP="00A368AA">
            <w:pPr>
              <w:pStyle w:val="ListParagraph"/>
              <w:numPr>
                <w:ilvl w:val="0"/>
                <w:numId w:val="18"/>
              </w:numPr>
              <w:spacing w:before="108" w:after="108"/>
              <w:ind w:left="325" w:right="108" w:hanging="142"/>
              <w:rPr>
                <w:rFonts w:ascii="Arial" w:hAnsi="Arial" w:cs="Arial"/>
                <w:b/>
                <w:bCs/>
                <w:sz w:val="22"/>
                <w:szCs w:val="22"/>
              </w:rPr>
            </w:pPr>
            <w:r w:rsidRPr="00033A72">
              <w:rPr>
                <w:rFonts w:ascii="Arial" w:hAnsi="Arial" w:cs="Arial"/>
                <w:sz w:val="22"/>
                <w:szCs w:val="22"/>
              </w:rPr>
              <w:t>sexual violence and sexual harassment.</w:t>
            </w:r>
          </w:p>
          <w:p w14:paraId="00B67139" w14:textId="5105F632" w:rsidR="00CB7B43" w:rsidRPr="00033A72" w:rsidRDefault="00CB7B43" w:rsidP="00A368AA">
            <w:pPr>
              <w:spacing w:before="108" w:after="108"/>
              <w:ind w:left="108" w:right="108"/>
              <w:rPr>
                <w:rFonts w:ascii="Arial" w:hAnsi="Arial" w:cs="Arial"/>
                <w:sz w:val="22"/>
                <w:szCs w:val="22"/>
              </w:rPr>
            </w:pPr>
            <w:r w:rsidRPr="00033A72">
              <w:rPr>
                <w:rFonts w:ascii="Arial" w:hAnsi="Arial" w:cs="Arial"/>
                <w:sz w:val="22"/>
                <w:szCs w:val="22"/>
              </w:rPr>
              <w:lastRenderedPageBreak/>
              <w:t>KCSIE 202</w:t>
            </w:r>
            <w:r w:rsidR="00D7498F">
              <w:rPr>
                <w:rFonts w:ascii="Arial" w:hAnsi="Arial" w:cs="Arial"/>
                <w:sz w:val="22"/>
                <w:szCs w:val="22"/>
              </w:rPr>
              <w:t xml:space="preserve">5 </w:t>
            </w:r>
            <w:r w:rsidRPr="00033A72">
              <w:rPr>
                <w:rFonts w:ascii="Arial" w:hAnsi="Arial" w:cs="Arial"/>
                <w:sz w:val="22"/>
                <w:szCs w:val="22"/>
              </w:rPr>
              <w:t>Part 5 and the separate guidance 'Sexual violence and sexual harassment between children in schools and colleges' sets out how schools and colleges should respond to reports of sexual violence and sexual harassment.</w:t>
            </w:r>
          </w:p>
          <w:p w14:paraId="0A26478C" w14:textId="08EA38B7" w:rsidR="00B44EED" w:rsidRPr="00033A72" w:rsidRDefault="00793F5E" w:rsidP="00612F71">
            <w:pPr>
              <w:spacing w:before="108" w:after="108"/>
              <w:ind w:left="108" w:right="108"/>
              <w:rPr>
                <w:rFonts w:ascii="Arial" w:hAnsi="Arial" w:cs="Arial"/>
                <w:sz w:val="22"/>
                <w:szCs w:val="22"/>
              </w:rPr>
            </w:pPr>
            <w:r w:rsidRPr="00033A72">
              <w:rPr>
                <w:rFonts w:ascii="Arial" w:hAnsi="Arial" w:cs="Arial"/>
                <w:sz w:val="22"/>
                <w:szCs w:val="22"/>
              </w:rPr>
              <w:t>Sharing nudes and semi-nudes (previously known as ‘s</w:t>
            </w:r>
            <w:r w:rsidR="00B44EED" w:rsidRPr="00033A72">
              <w:rPr>
                <w:rFonts w:ascii="Arial" w:hAnsi="Arial" w:cs="Arial"/>
                <w:sz w:val="22"/>
                <w:szCs w:val="22"/>
              </w:rPr>
              <w:t>exting</w:t>
            </w:r>
            <w:r w:rsidRPr="00033A72">
              <w:rPr>
                <w:rFonts w:ascii="Arial" w:hAnsi="Arial" w:cs="Arial"/>
                <w:sz w:val="22"/>
                <w:szCs w:val="22"/>
              </w:rPr>
              <w:t>’)</w:t>
            </w:r>
          </w:p>
          <w:p w14:paraId="73BCBCB7" w14:textId="5F96A079" w:rsidR="00D7498F" w:rsidRPr="00033A72" w:rsidRDefault="00B44EED" w:rsidP="00950EE4">
            <w:pPr>
              <w:spacing w:before="108" w:after="108"/>
              <w:ind w:left="108" w:right="108"/>
              <w:rPr>
                <w:rFonts w:ascii="Arial" w:hAnsi="Arial" w:cs="Arial"/>
                <w:sz w:val="22"/>
                <w:szCs w:val="22"/>
              </w:rPr>
            </w:pPr>
            <w:r w:rsidRPr="00033A72">
              <w:rPr>
                <w:rFonts w:ascii="Arial" w:hAnsi="Arial" w:cs="Arial"/>
                <w:sz w:val="22"/>
                <w:szCs w:val="22"/>
              </w:rPr>
              <w:t xml:space="preserve">In cases </w:t>
            </w:r>
            <w:r w:rsidR="00793F5E" w:rsidRPr="00033A72">
              <w:rPr>
                <w:rFonts w:ascii="Arial" w:hAnsi="Arial" w:cs="Arial"/>
                <w:sz w:val="22"/>
                <w:szCs w:val="22"/>
              </w:rPr>
              <w:t>where nudes or semi-nudes have been shared,</w:t>
            </w:r>
            <w:r w:rsidRPr="00033A72">
              <w:rPr>
                <w:rFonts w:ascii="Arial" w:hAnsi="Arial" w:cs="Arial"/>
                <w:sz w:val="22"/>
                <w:szCs w:val="22"/>
              </w:rPr>
              <w:t xml:space="preserve"> we follow guidance given to schools and colleges by</w:t>
            </w:r>
            <w:r w:rsidR="00950EE4">
              <w:rPr>
                <w:rFonts w:ascii="Arial" w:hAnsi="Arial" w:cs="Arial"/>
                <w:sz w:val="22"/>
                <w:szCs w:val="22"/>
              </w:rPr>
              <w:t xml:space="preserve"> </w:t>
            </w:r>
            <w:r w:rsidR="00D7498F" w:rsidRPr="00033A72">
              <w:rPr>
                <w:rFonts w:ascii="Arial" w:hAnsi="Arial" w:cs="Arial"/>
                <w:sz w:val="22"/>
                <w:szCs w:val="22"/>
              </w:rPr>
              <w:t>the UK Council for Internet Safety (UKCIS) Guidance: Sharing nudes and semi-nudes (March 2024)</w:t>
            </w:r>
            <w:r w:rsidR="00D7498F">
              <w:rPr>
                <w:rFonts w:ascii="Arial" w:hAnsi="Arial" w:cs="Arial"/>
                <w:sz w:val="22"/>
                <w:szCs w:val="22"/>
              </w:rPr>
              <w:t xml:space="preserve">; and </w:t>
            </w:r>
            <w:r w:rsidR="00D7498F" w:rsidRPr="00D7498F">
              <w:rPr>
                <w:rFonts w:ascii="Arial" w:hAnsi="Arial" w:cs="Arial"/>
                <w:sz w:val="22"/>
                <w:szCs w:val="22"/>
              </w:rPr>
              <w:t>Child sexual abuse material generated by artificial intelligence</w:t>
            </w:r>
            <w:r w:rsidR="00D7498F">
              <w:rPr>
                <w:rFonts w:ascii="Arial" w:hAnsi="Arial" w:cs="Arial"/>
                <w:sz w:val="22"/>
                <w:szCs w:val="22"/>
              </w:rPr>
              <w:t xml:space="preserve"> (June 2025) (NCA/CEOP/IWF).</w:t>
            </w:r>
          </w:p>
          <w:p w14:paraId="47517ED6" w14:textId="77777777" w:rsidR="006D2B2E" w:rsidRPr="000E141D" w:rsidRDefault="006D2B2E" w:rsidP="00335943">
            <w:pPr>
              <w:spacing w:before="108" w:after="108"/>
              <w:ind w:left="108" w:right="108"/>
              <w:rPr>
                <w:rFonts w:ascii="Arial" w:hAnsi="Arial" w:cs="Arial"/>
                <w:sz w:val="22"/>
                <w:szCs w:val="22"/>
              </w:rPr>
            </w:pPr>
          </w:p>
          <w:p w14:paraId="6B51A186" w14:textId="517440ED" w:rsidR="00AD5051" w:rsidRPr="00950EE4" w:rsidRDefault="00AD5051" w:rsidP="00950EE4">
            <w:pPr>
              <w:spacing w:before="108" w:after="108"/>
              <w:ind w:left="108" w:right="108"/>
              <w:rPr>
                <w:rFonts w:ascii="Arial" w:hAnsi="Arial" w:cs="Arial"/>
                <w:i/>
                <w:iCs/>
                <w:sz w:val="22"/>
                <w:szCs w:val="22"/>
              </w:rPr>
            </w:pPr>
            <w:r w:rsidRPr="000E141D">
              <w:rPr>
                <w:rFonts w:ascii="Arial" w:hAnsi="Arial" w:cs="Arial"/>
                <w:sz w:val="22"/>
                <w:szCs w:val="22"/>
              </w:rPr>
              <w:t>Schools should ensure that their policy is in line with the guidance outlined</w:t>
            </w:r>
            <w:r w:rsidR="00950EE4" w:rsidRPr="000E141D">
              <w:rPr>
                <w:rFonts w:ascii="Arial" w:hAnsi="Arial" w:cs="Arial"/>
                <w:sz w:val="22"/>
                <w:szCs w:val="22"/>
              </w:rPr>
              <w:t xml:space="preserve"> in paragraph 487</w:t>
            </w:r>
            <w:r w:rsidR="00394DEF" w:rsidRPr="000E141D">
              <w:rPr>
                <w:rFonts w:ascii="Arial" w:hAnsi="Arial" w:cs="Arial"/>
                <w:sz w:val="22"/>
                <w:szCs w:val="22"/>
              </w:rPr>
              <w:t>.</w:t>
            </w:r>
            <w:r w:rsidRPr="000E141D">
              <w:rPr>
                <w:rFonts w:ascii="Arial" w:hAnsi="Arial" w:cs="Arial"/>
                <w:sz w:val="22"/>
                <w:szCs w:val="22"/>
              </w:rPr>
              <w:t>)</w:t>
            </w:r>
          </w:p>
        </w:tc>
      </w:tr>
      <w:tr w:rsidR="008E60E7" w:rsidRPr="00033A72" w14:paraId="54B57EBB" w14:textId="77777777" w:rsidTr="00AE6F3A">
        <w:trPr>
          <w:jc w:val="center"/>
        </w:trPr>
        <w:tc>
          <w:tcPr>
            <w:tcW w:w="3982" w:type="dxa"/>
            <w:shd w:val="clear" w:color="auto" w:fill="FFFFFF"/>
            <w:tcMar>
              <w:top w:w="0" w:type="dxa"/>
              <w:left w:w="0" w:type="dxa"/>
              <w:bottom w:w="0" w:type="dxa"/>
              <w:right w:w="0" w:type="dxa"/>
            </w:tcMar>
          </w:tcPr>
          <w:p w14:paraId="5DCB2667" w14:textId="77777777" w:rsidR="008E60E7" w:rsidRDefault="008E60E7">
            <w:pPr>
              <w:spacing w:before="108" w:after="108"/>
              <w:ind w:left="108" w:right="108"/>
              <w:rPr>
                <w:rFonts w:ascii="Arial" w:hAnsi="Arial" w:cs="Arial"/>
                <w:sz w:val="22"/>
                <w:szCs w:val="22"/>
              </w:rPr>
            </w:pPr>
            <w:r w:rsidRPr="00033A72">
              <w:rPr>
                <w:rFonts w:ascii="Arial" w:hAnsi="Arial" w:cs="Arial"/>
                <w:sz w:val="22"/>
                <w:szCs w:val="22"/>
              </w:rPr>
              <w:lastRenderedPageBreak/>
              <w:t>The policy should define 'Private Fostering' and note that there is a mandatory duty to inform the local authority of children in such arrangements.</w:t>
            </w:r>
          </w:p>
          <w:p w14:paraId="4B9F9888" w14:textId="4FD3B5B1" w:rsidR="000E141D" w:rsidRPr="00033A72" w:rsidRDefault="000E141D">
            <w:pPr>
              <w:spacing w:before="108" w:after="108"/>
              <w:ind w:left="108" w:right="108"/>
              <w:rPr>
                <w:rFonts w:ascii="Arial" w:hAnsi="Arial" w:cs="Arial"/>
                <w:sz w:val="22"/>
                <w:szCs w:val="22"/>
              </w:rPr>
            </w:pPr>
            <w:r>
              <w:rPr>
                <w:rFonts w:ascii="Arial" w:hAnsi="Arial" w:cs="Arial"/>
                <w:sz w:val="22"/>
                <w:szCs w:val="22"/>
              </w:rPr>
              <w:t>See KCSIE (2025) Paragraphs 340 - 343)</w:t>
            </w:r>
          </w:p>
        </w:tc>
        <w:tc>
          <w:tcPr>
            <w:tcW w:w="825" w:type="dxa"/>
            <w:shd w:val="clear" w:color="auto" w:fill="FFFFFF"/>
            <w:tcMar>
              <w:top w:w="0" w:type="dxa"/>
              <w:left w:w="0" w:type="dxa"/>
              <w:bottom w:w="0" w:type="dxa"/>
              <w:right w:w="0" w:type="dxa"/>
            </w:tcMar>
          </w:tcPr>
          <w:p w14:paraId="44AB6E60" w14:textId="77777777" w:rsidR="008E60E7" w:rsidRPr="00033A72" w:rsidRDefault="008E60E7">
            <w:pPr>
              <w:spacing w:before="108" w:after="108"/>
              <w:ind w:left="108" w:right="108"/>
              <w:rPr>
                <w:rFonts w:ascii="Arial" w:hAnsi="Arial" w:cs="Arial"/>
                <w:sz w:val="22"/>
                <w:szCs w:val="22"/>
              </w:rPr>
            </w:pPr>
          </w:p>
        </w:tc>
        <w:tc>
          <w:tcPr>
            <w:tcW w:w="4536" w:type="dxa"/>
            <w:shd w:val="clear" w:color="auto" w:fill="FFFFFF"/>
          </w:tcPr>
          <w:p w14:paraId="7FB631F6" w14:textId="77777777" w:rsidR="00992D8B" w:rsidRPr="00033A72" w:rsidRDefault="00992D8B" w:rsidP="00992D8B">
            <w:pPr>
              <w:spacing w:before="108" w:after="108"/>
              <w:ind w:left="108" w:right="108"/>
              <w:rPr>
                <w:rFonts w:ascii="Arial" w:hAnsi="Arial" w:cs="Arial"/>
                <w:sz w:val="22"/>
                <w:szCs w:val="22"/>
              </w:rPr>
            </w:pPr>
            <w:r w:rsidRPr="00033A72">
              <w:rPr>
                <w:rFonts w:ascii="Arial" w:hAnsi="Arial" w:cs="Arial"/>
                <w:sz w:val="22"/>
                <w:szCs w:val="22"/>
              </w:rPr>
              <w:t>A private fostering arrangement is one that is made privately (without the involvement of a local authority) for the care of a child under the age of 16 years (under 18, if disabled) by someone other than a parent or close relative, in their own home, with the intention that it should last for 28 days or more.</w:t>
            </w:r>
          </w:p>
          <w:p w14:paraId="0BA7A973" w14:textId="77777777" w:rsidR="00992D8B" w:rsidRPr="00033A72" w:rsidRDefault="00992D8B" w:rsidP="00AB5F47">
            <w:pPr>
              <w:spacing w:before="108" w:after="108"/>
              <w:ind w:left="108" w:right="108"/>
              <w:rPr>
                <w:rFonts w:ascii="Arial" w:hAnsi="Arial" w:cs="Arial"/>
                <w:sz w:val="22"/>
                <w:szCs w:val="22"/>
              </w:rPr>
            </w:pPr>
            <w:r w:rsidRPr="00033A72">
              <w:rPr>
                <w:rFonts w:ascii="Arial" w:hAnsi="Arial" w:cs="Arial"/>
                <w:sz w:val="22"/>
                <w:szCs w:val="22"/>
              </w:rPr>
              <w:t xml:space="preserve">A close family relative is defined as a ‘grandparent, brother, sister, uncle or aunt’ and includes half-siblings and </w:t>
            </w:r>
            <w:proofErr w:type="gramStart"/>
            <w:r w:rsidRPr="00033A72">
              <w:rPr>
                <w:rFonts w:ascii="Arial" w:hAnsi="Arial" w:cs="Arial"/>
                <w:sz w:val="22"/>
                <w:szCs w:val="22"/>
              </w:rPr>
              <w:t>step-parents</w:t>
            </w:r>
            <w:proofErr w:type="gramEnd"/>
            <w:r w:rsidRPr="00033A72">
              <w:rPr>
                <w:rFonts w:ascii="Arial" w:hAnsi="Arial" w:cs="Arial"/>
                <w:sz w:val="22"/>
                <w:szCs w:val="22"/>
              </w:rPr>
              <w:t>; it does not include great-aunts or uncles, great grandparents or cousins.</w:t>
            </w:r>
          </w:p>
          <w:p w14:paraId="3A1C56A7" w14:textId="77777777" w:rsidR="00992D8B" w:rsidRPr="00033A72" w:rsidRDefault="00992D8B" w:rsidP="00AB5F47">
            <w:pPr>
              <w:spacing w:before="108" w:after="108"/>
              <w:ind w:left="108" w:right="108"/>
              <w:rPr>
                <w:rFonts w:ascii="Arial" w:hAnsi="Arial" w:cs="Arial"/>
                <w:sz w:val="22"/>
                <w:szCs w:val="22"/>
              </w:rPr>
            </w:pPr>
            <w:r w:rsidRPr="00033A72">
              <w:rPr>
                <w:rFonts w:ascii="Arial" w:hAnsi="Arial" w:cs="Arial"/>
                <w:sz w:val="22"/>
                <w:szCs w:val="22"/>
              </w:rPr>
              <w:t>Parents and private foster carers both have a legal duty to inform the relevant local authority at least six weeks before the arrangement is due to start; not to do so is a criminal offence.</w:t>
            </w:r>
          </w:p>
          <w:p w14:paraId="6C350F25" w14:textId="77777777" w:rsidR="00992D8B" w:rsidRPr="00033A72" w:rsidRDefault="00992D8B" w:rsidP="00AB5F47">
            <w:pPr>
              <w:spacing w:before="108" w:after="108"/>
              <w:ind w:left="108" w:right="108"/>
              <w:rPr>
                <w:rFonts w:ascii="Arial" w:hAnsi="Arial" w:cs="Arial"/>
                <w:sz w:val="22"/>
                <w:szCs w:val="22"/>
              </w:rPr>
            </w:pPr>
            <w:r w:rsidRPr="00033A72">
              <w:rPr>
                <w:rFonts w:ascii="Arial" w:hAnsi="Arial" w:cs="Arial"/>
                <w:sz w:val="22"/>
                <w:szCs w:val="22"/>
              </w:rPr>
              <w:t xml:space="preserve">Whilst most privately fostered children are appropriately supported and looked after, they are a potentially vulnerable group who should be monitored by the local </w:t>
            </w:r>
            <w:r w:rsidRPr="00033A72">
              <w:rPr>
                <w:rFonts w:ascii="Arial" w:hAnsi="Arial" w:cs="Arial"/>
                <w:sz w:val="22"/>
                <w:szCs w:val="22"/>
              </w:rPr>
              <w:lastRenderedPageBreak/>
              <w:t xml:space="preserve">authority, particularly when the child has come from another country. In some </w:t>
            </w:r>
            <w:proofErr w:type="gramStart"/>
            <w:r w:rsidRPr="00033A72">
              <w:rPr>
                <w:rFonts w:ascii="Arial" w:hAnsi="Arial" w:cs="Arial"/>
                <w:sz w:val="22"/>
                <w:szCs w:val="22"/>
              </w:rPr>
              <w:t>cases</w:t>
            </w:r>
            <w:proofErr w:type="gramEnd"/>
            <w:r w:rsidRPr="00033A72">
              <w:rPr>
                <w:rFonts w:ascii="Arial" w:hAnsi="Arial" w:cs="Arial"/>
                <w:sz w:val="22"/>
                <w:szCs w:val="22"/>
              </w:rPr>
              <w:t xml:space="preserve"> privately fostered children are affected by abuse and neglect, or be involved in trafficking, child sexual exploitation or modern-day slavery. </w:t>
            </w:r>
          </w:p>
          <w:p w14:paraId="4A92ED69" w14:textId="77777777" w:rsidR="00992D8B" w:rsidRPr="00033A72" w:rsidRDefault="00992D8B" w:rsidP="00AB5F47">
            <w:pPr>
              <w:spacing w:before="108" w:after="108"/>
              <w:ind w:left="108" w:right="108"/>
              <w:rPr>
                <w:rFonts w:ascii="Arial" w:hAnsi="Arial" w:cs="Arial"/>
                <w:sz w:val="22"/>
                <w:szCs w:val="22"/>
              </w:rPr>
            </w:pPr>
            <w:r w:rsidRPr="00033A72">
              <w:rPr>
                <w:rFonts w:ascii="Arial" w:hAnsi="Arial" w:cs="Arial"/>
                <w:sz w:val="22"/>
                <w:szCs w:val="22"/>
              </w:rPr>
              <w:t>Schools have a mandatory duty to report to the local authority where they are aware or suspect that a child is subject to a private fostering arrangement. Although schools have a duty to inform the local authority, there is no duty for anyone, including the private foster carer or social workers to inform the school. However, it should be clear to the school who has parental responsibility.</w:t>
            </w:r>
          </w:p>
          <w:p w14:paraId="01AAAF70" w14:textId="77777777" w:rsidR="00992D8B" w:rsidRPr="00033A72" w:rsidRDefault="00992D8B" w:rsidP="00AB5F47">
            <w:pPr>
              <w:spacing w:before="108" w:after="108"/>
              <w:ind w:left="108" w:right="108"/>
              <w:rPr>
                <w:rFonts w:ascii="Arial" w:hAnsi="Arial" w:cs="Arial"/>
                <w:sz w:val="22"/>
                <w:szCs w:val="22"/>
              </w:rPr>
            </w:pPr>
            <w:r w:rsidRPr="00033A72">
              <w:rPr>
                <w:rFonts w:ascii="Arial" w:hAnsi="Arial" w:cs="Arial"/>
                <w:sz w:val="22"/>
                <w:szCs w:val="22"/>
              </w:rPr>
              <w:t>School staff should notify the designated safeguarding lead when they become aware of private fostering arrangements. The designated safeguarding lead will speak to the family of the child involved to check that they are aware of their duty to inform the LA. The school itself has a duty to inform the local authority of the private fostering arrangements.</w:t>
            </w:r>
          </w:p>
          <w:p w14:paraId="37B27815" w14:textId="73EBA341" w:rsidR="00992D8B" w:rsidRPr="00033A72" w:rsidRDefault="00992D8B" w:rsidP="00950EE4">
            <w:pPr>
              <w:spacing w:before="108" w:after="108"/>
              <w:ind w:left="108" w:right="108"/>
              <w:rPr>
                <w:rFonts w:ascii="Arial" w:hAnsi="Arial" w:cs="Arial"/>
                <w:sz w:val="22"/>
                <w:szCs w:val="22"/>
              </w:rPr>
            </w:pPr>
            <w:r w:rsidRPr="00033A72">
              <w:rPr>
                <w:rFonts w:ascii="Arial" w:hAnsi="Arial" w:cs="Arial"/>
                <w:sz w:val="22"/>
                <w:szCs w:val="22"/>
              </w:rPr>
              <w:t>On admission to the school, we will take steps to verify the relationship of the adults to the child who is being registered.</w:t>
            </w:r>
          </w:p>
        </w:tc>
      </w:tr>
      <w:tr w:rsidR="00867854" w:rsidRPr="00033A72" w14:paraId="38DD1A85" w14:textId="77777777" w:rsidTr="00AE6F3A">
        <w:trPr>
          <w:jc w:val="center"/>
        </w:trPr>
        <w:tc>
          <w:tcPr>
            <w:tcW w:w="3982" w:type="dxa"/>
            <w:shd w:val="clear" w:color="auto" w:fill="FFFFFF"/>
            <w:tcMar>
              <w:top w:w="0" w:type="dxa"/>
              <w:left w:w="0" w:type="dxa"/>
              <w:bottom w:w="0" w:type="dxa"/>
              <w:right w:w="0" w:type="dxa"/>
            </w:tcMar>
          </w:tcPr>
          <w:p w14:paraId="154B64B3" w14:textId="3BD684B6" w:rsidR="00ED4E06" w:rsidRPr="00033A72" w:rsidRDefault="00867854" w:rsidP="008B5265">
            <w:pPr>
              <w:spacing w:before="108" w:after="108"/>
              <w:ind w:left="108" w:right="108"/>
              <w:rPr>
                <w:rFonts w:ascii="Arial" w:hAnsi="Arial" w:cs="Arial"/>
                <w:sz w:val="22"/>
                <w:szCs w:val="22"/>
              </w:rPr>
            </w:pPr>
            <w:r w:rsidRPr="00033A72">
              <w:rPr>
                <w:rFonts w:ascii="Arial" w:hAnsi="Arial" w:cs="Arial"/>
                <w:sz w:val="22"/>
                <w:szCs w:val="22"/>
              </w:rPr>
              <w:lastRenderedPageBreak/>
              <w:t>The policy should set out the role of the Designated Safeguarding Lead</w:t>
            </w:r>
          </w:p>
          <w:p w14:paraId="3FBDDDB0" w14:textId="61E372CB" w:rsidR="009441FE" w:rsidRPr="00033A72" w:rsidRDefault="009441FE" w:rsidP="009441FE">
            <w:pPr>
              <w:spacing w:before="108" w:after="108"/>
              <w:ind w:left="142" w:right="108" w:hanging="142"/>
              <w:rPr>
                <w:rFonts w:ascii="Arial" w:hAnsi="Arial" w:cs="Arial"/>
                <w:sz w:val="22"/>
                <w:szCs w:val="22"/>
              </w:rPr>
            </w:pPr>
            <w:r w:rsidRPr="00033A72">
              <w:rPr>
                <w:rFonts w:ascii="Arial" w:hAnsi="Arial" w:cs="Arial"/>
                <w:sz w:val="22"/>
                <w:szCs w:val="22"/>
              </w:rPr>
              <w:t xml:space="preserve"> *</w:t>
            </w:r>
            <w:r w:rsidR="00394DEF" w:rsidRPr="00033A72">
              <w:rPr>
                <w:rFonts w:ascii="Arial" w:hAnsi="Arial" w:cs="Arial"/>
                <w:i/>
                <w:iCs/>
                <w:sz w:val="22"/>
                <w:szCs w:val="22"/>
              </w:rPr>
              <w:t>The</w:t>
            </w:r>
            <w:r w:rsidRPr="00033A72">
              <w:rPr>
                <w:rFonts w:ascii="Arial" w:hAnsi="Arial" w:cs="Arial"/>
                <w:i/>
                <w:iCs/>
                <w:sz w:val="22"/>
                <w:szCs w:val="22"/>
              </w:rPr>
              <w:t xml:space="preserve"> Virtual Headteacher has responsibility to promote the education of children who have a social worker – the school policy ought to refer to that responsibility and how that is implemented in the school</w:t>
            </w:r>
          </w:p>
        </w:tc>
        <w:tc>
          <w:tcPr>
            <w:tcW w:w="825" w:type="dxa"/>
            <w:shd w:val="clear" w:color="auto" w:fill="FFFFFF"/>
            <w:tcMar>
              <w:top w:w="0" w:type="dxa"/>
              <w:left w:w="0" w:type="dxa"/>
              <w:bottom w:w="0" w:type="dxa"/>
              <w:right w:w="0" w:type="dxa"/>
            </w:tcMar>
          </w:tcPr>
          <w:p w14:paraId="71EE7789" w14:textId="77777777" w:rsidR="00867854" w:rsidRPr="00033A72" w:rsidRDefault="00867854">
            <w:pPr>
              <w:spacing w:before="108" w:after="108"/>
              <w:ind w:left="108" w:right="108"/>
              <w:rPr>
                <w:rFonts w:ascii="Arial" w:hAnsi="Arial" w:cs="Arial"/>
                <w:sz w:val="22"/>
                <w:szCs w:val="22"/>
              </w:rPr>
            </w:pPr>
          </w:p>
        </w:tc>
        <w:tc>
          <w:tcPr>
            <w:tcW w:w="4536" w:type="dxa"/>
            <w:shd w:val="clear" w:color="auto" w:fill="FFFFFF"/>
          </w:tcPr>
          <w:p w14:paraId="1B39EED4" w14:textId="77777777" w:rsidR="00867854" w:rsidRPr="00033A72" w:rsidRDefault="00867854" w:rsidP="00867854">
            <w:pPr>
              <w:spacing w:before="108" w:after="108"/>
              <w:ind w:left="108" w:right="108"/>
              <w:rPr>
                <w:rFonts w:ascii="Arial" w:hAnsi="Arial" w:cs="Arial"/>
                <w:sz w:val="22"/>
                <w:szCs w:val="22"/>
              </w:rPr>
            </w:pPr>
            <w:r w:rsidRPr="00033A72">
              <w:rPr>
                <w:rFonts w:ascii="Arial" w:hAnsi="Arial" w:cs="Arial"/>
                <w:sz w:val="22"/>
                <w:szCs w:val="22"/>
              </w:rPr>
              <w:t>The Designated Safeguarding Lead is responsible for safeguarding and child protection at [name of school]. The key role of the Designated Safeguarding Lead is to:</w:t>
            </w:r>
          </w:p>
          <w:p w14:paraId="71950984" w14:textId="77777777" w:rsidR="00867854" w:rsidRPr="00033A72" w:rsidRDefault="00867854" w:rsidP="00B960DA">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 xml:space="preserve">manage referrals from school staff or any others from outside the </w:t>
            </w:r>
            <w:proofErr w:type="gramStart"/>
            <w:r w:rsidRPr="00033A72">
              <w:rPr>
                <w:rFonts w:ascii="Arial" w:hAnsi="Arial" w:cs="Arial"/>
                <w:sz w:val="22"/>
                <w:szCs w:val="22"/>
              </w:rPr>
              <w:t>school;</w:t>
            </w:r>
            <w:proofErr w:type="gramEnd"/>
          </w:p>
          <w:p w14:paraId="3CEAB098" w14:textId="25B7A8A7" w:rsidR="00867854" w:rsidRPr="00033A72" w:rsidRDefault="00867854" w:rsidP="00B960DA">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 xml:space="preserve">work with external agencies and professionals on matter of safety and </w:t>
            </w:r>
            <w:proofErr w:type="gramStart"/>
            <w:r w:rsidRPr="00033A72">
              <w:rPr>
                <w:rFonts w:ascii="Arial" w:hAnsi="Arial" w:cs="Arial"/>
                <w:sz w:val="22"/>
                <w:szCs w:val="22"/>
              </w:rPr>
              <w:t>safeguarding;</w:t>
            </w:r>
            <w:proofErr w:type="gramEnd"/>
          </w:p>
          <w:p w14:paraId="0263551F" w14:textId="77777777" w:rsidR="00867854" w:rsidRPr="00033A72" w:rsidRDefault="00867854" w:rsidP="00B960DA">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 xml:space="preserve">undertake </w:t>
            </w:r>
            <w:proofErr w:type="gramStart"/>
            <w:r w:rsidRPr="00033A72">
              <w:rPr>
                <w:rFonts w:ascii="Arial" w:hAnsi="Arial" w:cs="Arial"/>
                <w:sz w:val="22"/>
                <w:szCs w:val="22"/>
              </w:rPr>
              <w:t>training;</w:t>
            </w:r>
            <w:proofErr w:type="gramEnd"/>
          </w:p>
          <w:p w14:paraId="2E8A839D" w14:textId="77777777" w:rsidR="00867854" w:rsidRPr="00033A72" w:rsidRDefault="00867854" w:rsidP="00B960DA">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raise awareness of safeguarding and child protection amongst the staff and parents</w:t>
            </w:r>
            <w:r w:rsidR="00D8648C" w:rsidRPr="00033A72">
              <w:rPr>
                <w:rFonts w:ascii="Arial" w:hAnsi="Arial" w:cs="Arial"/>
                <w:sz w:val="22"/>
                <w:szCs w:val="22"/>
              </w:rPr>
              <w:t>; and</w:t>
            </w:r>
          </w:p>
          <w:p w14:paraId="1807AB6E" w14:textId="088F1704" w:rsidR="00D8648C" w:rsidRPr="00033A72" w:rsidRDefault="00D8648C" w:rsidP="00B960DA">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ensure that child protection information is transferred to the pupil’s new school</w:t>
            </w:r>
          </w:p>
          <w:p w14:paraId="74729C63" w14:textId="7F119724" w:rsidR="00EA25CF" w:rsidRPr="00033A72" w:rsidRDefault="00EA25CF" w:rsidP="00B960DA">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be aware of pupils who have a social worker</w:t>
            </w:r>
            <w:r w:rsidR="009441FE" w:rsidRPr="00033A72">
              <w:rPr>
                <w:rFonts w:ascii="Arial" w:hAnsi="Arial" w:cs="Arial"/>
                <w:sz w:val="22"/>
                <w:szCs w:val="22"/>
              </w:rPr>
              <w:t>*</w:t>
            </w:r>
          </w:p>
          <w:p w14:paraId="18E16C0E" w14:textId="77777777" w:rsidR="00D8648C" w:rsidRPr="00033A72" w:rsidRDefault="00EA25CF" w:rsidP="008B5265">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lastRenderedPageBreak/>
              <w:t>help promote educational outcomes by sharing the information about the welfare, safeguarding and child protection issues with teachers and school and college leadership staff</w:t>
            </w:r>
          </w:p>
          <w:p w14:paraId="646CB15D" w14:textId="545F300F" w:rsidR="00685531" w:rsidRPr="00033A72" w:rsidRDefault="00685531" w:rsidP="008B5265">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work with others to ensure that the school’s filtering and monitoring systems are functional and effective</w:t>
            </w:r>
          </w:p>
        </w:tc>
      </w:tr>
      <w:tr w:rsidR="00613E03" w:rsidRPr="00033A72" w14:paraId="25D56FE9" w14:textId="77777777" w:rsidTr="00AE6F3A">
        <w:trPr>
          <w:jc w:val="center"/>
        </w:trPr>
        <w:tc>
          <w:tcPr>
            <w:tcW w:w="3982" w:type="dxa"/>
            <w:shd w:val="clear" w:color="auto" w:fill="FFFFFF"/>
            <w:tcMar>
              <w:top w:w="0" w:type="dxa"/>
              <w:left w:w="0" w:type="dxa"/>
              <w:bottom w:w="0" w:type="dxa"/>
              <w:right w:w="0" w:type="dxa"/>
            </w:tcMar>
          </w:tcPr>
          <w:p w14:paraId="51CBB6EE" w14:textId="794855A0" w:rsidR="00613E03" w:rsidRPr="00033A72" w:rsidRDefault="00613E03">
            <w:pPr>
              <w:spacing w:before="108" w:after="108"/>
              <w:ind w:left="108" w:right="108"/>
              <w:rPr>
                <w:rFonts w:ascii="Arial" w:hAnsi="Arial" w:cs="Arial"/>
                <w:sz w:val="22"/>
                <w:szCs w:val="22"/>
              </w:rPr>
            </w:pPr>
            <w:r w:rsidRPr="00033A72">
              <w:rPr>
                <w:rFonts w:ascii="Arial" w:hAnsi="Arial" w:cs="Arial"/>
                <w:sz w:val="22"/>
                <w:szCs w:val="22"/>
              </w:rPr>
              <w:lastRenderedPageBreak/>
              <w:t xml:space="preserve">The school has at least two Designated Safeguarding </w:t>
            </w:r>
            <w:proofErr w:type="gramStart"/>
            <w:r w:rsidRPr="00033A72">
              <w:rPr>
                <w:rFonts w:ascii="Arial" w:hAnsi="Arial" w:cs="Arial"/>
                <w:sz w:val="22"/>
                <w:szCs w:val="22"/>
              </w:rPr>
              <w:t>Leads</w:t>
            </w:r>
            <w:proofErr w:type="gramEnd"/>
            <w:r w:rsidRPr="00033A72">
              <w:rPr>
                <w:rFonts w:ascii="Arial" w:hAnsi="Arial" w:cs="Arial"/>
                <w:sz w:val="22"/>
                <w:szCs w:val="22"/>
              </w:rPr>
              <w:t xml:space="preserve"> and these are named in the policy, along with contact details.</w:t>
            </w:r>
          </w:p>
        </w:tc>
        <w:tc>
          <w:tcPr>
            <w:tcW w:w="825" w:type="dxa"/>
            <w:shd w:val="clear" w:color="auto" w:fill="FFFFFF"/>
            <w:tcMar>
              <w:top w:w="0" w:type="dxa"/>
              <w:left w:w="0" w:type="dxa"/>
              <w:bottom w:w="0" w:type="dxa"/>
              <w:right w:w="0" w:type="dxa"/>
            </w:tcMar>
          </w:tcPr>
          <w:p w14:paraId="0F35B0FD" w14:textId="77777777" w:rsidR="00613E03" w:rsidRPr="00033A72" w:rsidRDefault="00613E03">
            <w:pPr>
              <w:spacing w:before="108" w:after="108"/>
              <w:ind w:left="108" w:right="108"/>
              <w:rPr>
                <w:rFonts w:ascii="Arial" w:hAnsi="Arial" w:cs="Arial"/>
                <w:sz w:val="22"/>
                <w:szCs w:val="22"/>
              </w:rPr>
            </w:pPr>
          </w:p>
        </w:tc>
        <w:tc>
          <w:tcPr>
            <w:tcW w:w="4536" w:type="dxa"/>
            <w:vMerge w:val="restart"/>
            <w:shd w:val="clear" w:color="auto" w:fill="FFFFFF"/>
          </w:tcPr>
          <w:p w14:paraId="5AAFAEE2" w14:textId="67EC7696" w:rsidR="00613E03" w:rsidRPr="00033A72" w:rsidRDefault="00613E03" w:rsidP="008B5265">
            <w:pPr>
              <w:spacing w:before="108" w:after="108"/>
              <w:ind w:left="108" w:right="108"/>
              <w:rPr>
                <w:rFonts w:ascii="Arial" w:hAnsi="Arial" w:cs="Arial"/>
                <w:sz w:val="22"/>
                <w:szCs w:val="22"/>
              </w:rPr>
            </w:pPr>
            <w:r w:rsidRPr="00033A72">
              <w:rPr>
                <w:rFonts w:ascii="Arial" w:hAnsi="Arial" w:cs="Arial"/>
                <w:sz w:val="22"/>
                <w:szCs w:val="22"/>
              </w:rPr>
              <w:t>One way to do this is to include a flowchart, which is to be found as a separate document: Safeguarding Flowchart v.</w:t>
            </w:r>
            <w:r w:rsidR="00332F8A" w:rsidRPr="00033A72">
              <w:rPr>
                <w:rFonts w:ascii="Arial" w:hAnsi="Arial" w:cs="Arial"/>
                <w:sz w:val="22"/>
                <w:szCs w:val="22"/>
              </w:rPr>
              <w:t>3.9</w:t>
            </w:r>
            <w:r w:rsidRPr="00033A72">
              <w:rPr>
                <w:rFonts w:ascii="Arial" w:hAnsi="Arial" w:cs="Arial"/>
                <w:sz w:val="22"/>
                <w:szCs w:val="22"/>
              </w:rPr>
              <w:t>.</w:t>
            </w:r>
            <w:r w:rsidR="008B5265" w:rsidRPr="00033A72">
              <w:rPr>
                <w:rFonts w:ascii="Arial" w:hAnsi="Arial" w:cs="Arial"/>
                <w:sz w:val="22"/>
                <w:szCs w:val="22"/>
              </w:rPr>
              <w:t xml:space="preserve"> (see appendix </w:t>
            </w:r>
            <w:r w:rsidR="009A21C1" w:rsidRPr="00033A72">
              <w:rPr>
                <w:rFonts w:ascii="Arial" w:hAnsi="Arial" w:cs="Arial"/>
                <w:sz w:val="22"/>
                <w:szCs w:val="22"/>
              </w:rPr>
              <w:t>3</w:t>
            </w:r>
            <w:r w:rsidR="008B5265" w:rsidRPr="00033A72">
              <w:rPr>
                <w:rFonts w:ascii="Arial" w:hAnsi="Arial" w:cs="Arial"/>
                <w:sz w:val="22"/>
                <w:szCs w:val="22"/>
              </w:rPr>
              <w:t xml:space="preserve"> of this document).</w:t>
            </w:r>
          </w:p>
          <w:p w14:paraId="20D4FC08" w14:textId="77777777" w:rsidR="00613E03" w:rsidRPr="00033A72" w:rsidRDefault="00613E03" w:rsidP="00613E03">
            <w:pPr>
              <w:spacing w:before="108" w:after="108"/>
              <w:ind w:left="108" w:right="108"/>
              <w:rPr>
                <w:rFonts w:ascii="Arial" w:hAnsi="Arial" w:cs="Arial"/>
                <w:sz w:val="22"/>
                <w:szCs w:val="22"/>
              </w:rPr>
            </w:pPr>
            <w:r w:rsidRPr="00033A72">
              <w:rPr>
                <w:rFonts w:ascii="Arial" w:hAnsi="Arial" w:cs="Arial"/>
                <w:sz w:val="22"/>
                <w:szCs w:val="22"/>
              </w:rPr>
              <w:t>This flowchart can also be used to show the steps DSLs should use to make external referrals (see below)</w:t>
            </w:r>
          </w:p>
        </w:tc>
      </w:tr>
      <w:tr w:rsidR="00613E03" w:rsidRPr="00033A72" w14:paraId="37205B88" w14:textId="77777777" w:rsidTr="00AE6F3A">
        <w:trPr>
          <w:jc w:val="center"/>
        </w:trPr>
        <w:tc>
          <w:tcPr>
            <w:tcW w:w="3982" w:type="dxa"/>
            <w:shd w:val="clear" w:color="auto" w:fill="FFFFFF"/>
            <w:tcMar>
              <w:top w:w="0" w:type="dxa"/>
              <w:left w:w="0" w:type="dxa"/>
              <w:bottom w:w="0" w:type="dxa"/>
              <w:right w:w="0" w:type="dxa"/>
            </w:tcMar>
          </w:tcPr>
          <w:p w14:paraId="08330F8B" w14:textId="77777777" w:rsidR="00613E03" w:rsidRPr="00033A72" w:rsidRDefault="00613E03">
            <w:pPr>
              <w:spacing w:before="108" w:after="108"/>
              <w:ind w:left="108" w:right="108"/>
              <w:rPr>
                <w:rFonts w:ascii="Arial" w:hAnsi="Arial" w:cs="Arial"/>
                <w:sz w:val="22"/>
                <w:szCs w:val="22"/>
              </w:rPr>
            </w:pPr>
            <w:r w:rsidRPr="00033A72">
              <w:rPr>
                <w:rFonts w:ascii="Arial" w:hAnsi="Arial" w:cs="Arial"/>
                <w:sz w:val="22"/>
                <w:szCs w:val="22"/>
              </w:rPr>
              <w:t>The school has a named governor for safeguarding who is identified in the policy, along with appropriate contact details. The policy should also name the person to whom concerns about the headteacher can be taken.</w:t>
            </w:r>
          </w:p>
        </w:tc>
        <w:tc>
          <w:tcPr>
            <w:tcW w:w="825" w:type="dxa"/>
            <w:shd w:val="clear" w:color="auto" w:fill="FFFFFF"/>
            <w:tcMar>
              <w:top w:w="0" w:type="dxa"/>
              <w:left w:w="0" w:type="dxa"/>
              <w:bottom w:w="0" w:type="dxa"/>
              <w:right w:w="0" w:type="dxa"/>
            </w:tcMar>
          </w:tcPr>
          <w:p w14:paraId="29E80F6E" w14:textId="77777777" w:rsidR="00613E03" w:rsidRPr="00033A72" w:rsidRDefault="00613E03">
            <w:pPr>
              <w:spacing w:before="108" w:after="108"/>
              <w:ind w:left="108" w:right="108"/>
              <w:rPr>
                <w:rFonts w:ascii="Arial" w:hAnsi="Arial" w:cs="Arial"/>
                <w:sz w:val="22"/>
                <w:szCs w:val="22"/>
              </w:rPr>
            </w:pPr>
          </w:p>
        </w:tc>
        <w:tc>
          <w:tcPr>
            <w:tcW w:w="4536" w:type="dxa"/>
            <w:vMerge/>
            <w:shd w:val="clear" w:color="auto" w:fill="FFFFFF"/>
          </w:tcPr>
          <w:p w14:paraId="46A4B0D3" w14:textId="77777777" w:rsidR="00613E03" w:rsidRPr="00033A72" w:rsidRDefault="00613E03">
            <w:pPr>
              <w:spacing w:before="108" w:after="108"/>
              <w:ind w:left="108" w:right="108"/>
              <w:rPr>
                <w:rFonts w:ascii="Arial" w:hAnsi="Arial" w:cs="Arial"/>
                <w:sz w:val="22"/>
                <w:szCs w:val="22"/>
              </w:rPr>
            </w:pPr>
          </w:p>
        </w:tc>
      </w:tr>
      <w:tr w:rsidR="00992D8B" w:rsidRPr="00033A72" w14:paraId="7957321C" w14:textId="77777777" w:rsidTr="00AE6F3A">
        <w:trPr>
          <w:jc w:val="center"/>
        </w:trPr>
        <w:tc>
          <w:tcPr>
            <w:tcW w:w="3982" w:type="dxa"/>
            <w:shd w:val="clear" w:color="auto" w:fill="FFFFFF"/>
            <w:tcMar>
              <w:top w:w="0" w:type="dxa"/>
              <w:left w:w="0" w:type="dxa"/>
              <w:bottom w:w="0" w:type="dxa"/>
              <w:right w:w="0" w:type="dxa"/>
            </w:tcMar>
          </w:tcPr>
          <w:p w14:paraId="6F6431D1" w14:textId="77777777" w:rsidR="00992D8B" w:rsidRPr="00033A72" w:rsidRDefault="00992D8B">
            <w:pPr>
              <w:spacing w:before="108" w:after="108"/>
              <w:ind w:left="108" w:right="108"/>
              <w:rPr>
                <w:rFonts w:ascii="Arial" w:hAnsi="Arial" w:cs="Arial"/>
                <w:sz w:val="22"/>
                <w:szCs w:val="22"/>
              </w:rPr>
            </w:pPr>
            <w:r w:rsidRPr="00033A72">
              <w:rPr>
                <w:rFonts w:ascii="Arial" w:hAnsi="Arial" w:cs="Arial"/>
                <w:sz w:val="22"/>
                <w:szCs w:val="22"/>
              </w:rPr>
              <w:t>The policy is clear that staff should promptly share their concerns in writing with the DSL and sets out the procedure for doing so.</w:t>
            </w:r>
          </w:p>
        </w:tc>
        <w:tc>
          <w:tcPr>
            <w:tcW w:w="825" w:type="dxa"/>
            <w:shd w:val="clear" w:color="auto" w:fill="FFFFFF"/>
            <w:tcMar>
              <w:top w:w="0" w:type="dxa"/>
              <w:left w:w="0" w:type="dxa"/>
              <w:bottom w:w="0" w:type="dxa"/>
              <w:right w:w="0" w:type="dxa"/>
            </w:tcMar>
          </w:tcPr>
          <w:p w14:paraId="71D80EB7" w14:textId="77777777" w:rsidR="00992D8B" w:rsidRPr="00033A72" w:rsidRDefault="00992D8B">
            <w:pPr>
              <w:spacing w:before="108" w:after="108"/>
              <w:ind w:left="108" w:right="108"/>
              <w:rPr>
                <w:rFonts w:ascii="Arial" w:hAnsi="Arial" w:cs="Arial"/>
                <w:sz w:val="22"/>
                <w:szCs w:val="22"/>
              </w:rPr>
            </w:pPr>
          </w:p>
        </w:tc>
        <w:tc>
          <w:tcPr>
            <w:tcW w:w="4536" w:type="dxa"/>
            <w:vMerge w:val="restart"/>
            <w:shd w:val="clear" w:color="auto" w:fill="FFFFFF"/>
          </w:tcPr>
          <w:p w14:paraId="08B982FC" w14:textId="77777777" w:rsidR="00992D8B" w:rsidRPr="00033A72" w:rsidRDefault="00992D8B" w:rsidP="00992D8B">
            <w:pPr>
              <w:spacing w:before="108" w:after="108"/>
              <w:ind w:right="108"/>
              <w:rPr>
                <w:rFonts w:ascii="Arial" w:hAnsi="Arial" w:cs="Arial"/>
                <w:sz w:val="22"/>
                <w:szCs w:val="22"/>
              </w:rPr>
            </w:pPr>
            <w:r w:rsidRPr="00033A72">
              <w:rPr>
                <w:rFonts w:ascii="Arial" w:hAnsi="Arial" w:cs="Arial"/>
                <w:sz w:val="22"/>
                <w:szCs w:val="22"/>
              </w:rPr>
              <w:t>Ensure that the school has set out how adults report concerns they have about children.</w:t>
            </w:r>
          </w:p>
          <w:p w14:paraId="4FE2C4CE" w14:textId="77777777" w:rsidR="00992D8B" w:rsidRPr="00033A72" w:rsidRDefault="00992D8B" w:rsidP="00992D8B">
            <w:pPr>
              <w:spacing w:before="108" w:after="108"/>
              <w:ind w:right="108"/>
              <w:rPr>
                <w:rFonts w:ascii="Arial" w:hAnsi="Arial" w:cs="Arial"/>
                <w:sz w:val="22"/>
                <w:szCs w:val="22"/>
              </w:rPr>
            </w:pPr>
            <w:r w:rsidRPr="00033A72">
              <w:rPr>
                <w:rFonts w:ascii="Arial" w:hAnsi="Arial" w:cs="Arial"/>
                <w:sz w:val="22"/>
                <w:szCs w:val="22"/>
              </w:rPr>
              <w:t>Where the policy does not set out the reporting process, add these headings and highlight in yellow, noting that the school’s DSL should fill in the gaps.</w:t>
            </w:r>
          </w:p>
          <w:p w14:paraId="559A2BB8" w14:textId="77777777" w:rsidR="00992D8B" w:rsidRPr="00033A72" w:rsidRDefault="00992D8B" w:rsidP="00992D8B">
            <w:pPr>
              <w:spacing w:before="108" w:after="108"/>
              <w:ind w:right="108"/>
              <w:rPr>
                <w:rFonts w:ascii="Arial" w:hAnsi="Arial" w:cs="Arial"/>
                <w:sz w:val="22"/>
                <w:szCs w:val="22"/>
              </w:rPr>
            </w:pPr>
            <w:r w:rsidRPr="00033A72">
              <w:rPr>
                <w:rFonts w:ascii="Arial" w:hAnsi="Arial" w:cs="Arial"/>
                <w:sz w:val="22"/>
                <w:szCs w:val="22"/>
              </w:rPr>
              <w:t>Reporting Concerns</w:t>
            </w:r>
          </w:p>
          <w:p w14:paraId="173E5804" w14:textId="2BEA04F1" w:rsidR="00992D8B" w:rsidRPr="00033A72" w:rsidRDefault="00992D8B" w:rsidP="00992D8B">
            <w:pPr>
              <w:spacing w:before="108" w:after="108"/>
              <w:ind w:right="108"/>
              <w:rPr>
                <w:rFonts w:ascii="Arial" w:hAnsi="Arial" w:cs="Arial"/>
                <w:sz w:val="22"/>
                <w:szCs w:val="22"/>
              </w:rPr>
            </w:pPr>
            <w:r w:rsidRPr="00033A72">
              <w:rPr>
                <w:rFonts w:ascii="Arial" w:hAnsi="Arial" w:cs="Arial"/>
                <w:sz w:val="22"/>
                <w:szCs w:val="22"/>
              </w:rPr>
              <w:t>When adults in the school have a concern about a child or young person they should:</w:t>
            </w:r>
          </w:p>
          <w:p w14:paraId="4DC33EDC" w14:textId="4BABC7FA" w:rsidR="00992D8B" w:rsidRPr="00033A72" w:rsidRDefault="00992D8B" w:rsidP="00992D8B">
            <w:pPr>
              <w:spacing w:before="108" w:after="108"/>
              <w:ind w:right="108"/>
              <w:rPr>
                <w:rFonts w:ascii="Arial" w:hAnsi="Arial" w:cs="Arial"/>
                <w:sz w:val="22"/>
                <w:szCs w:val="22"/>
              </w:rPr>
            </w:pPr>
            <w:r w:rsidRPr="00033A72">
              <w:rPr>
                <w:rFonts w:ascii="Arial" w:hAnsi="Arial" w:cs="Arial"/>
                <w:sz w:val="22"/>
                <w:szCs w:val="22"/>
              </w:rPr>
              <w:t>Complete a concern form in writing</w:t>
            </w:r>
            <w:r w:rsidR="00470070" w:rsidRPr="00033A72">
              <w:rPr>
                <w:rFonts w:ascii="Arial" w:hAnsi="Arial" w:cs="Arial"/>
                <w:sz w:val="22"/>
                <w:szCs w:val="22"/>
              </w:rPr>
              <w:t xml:space="preserve"> or make an entry in the electronic recording system</w:t>
            </w:r>
            <w:r w:rsidRPr="00033A72">
              <w:rPr>
                <w:rFonts w:ascii="Arial" w:hAnsi="Arial" w:cs="Arial"/>
                <w:sz w:val="22"/>
                <w:szCs w:val="22"/>
              </w:rPr>
              <w:t xml:space="preserve"> </w:t>
            </w:r>
            <w:r w:rsidRPr="00033A72">
              <w:rPr>
                <w:rFonts w:ascii="Arial" w:hAnsi="Arial" w:cs="Arial"/>
                <w:i/>
                <w:sz w:val="22"/>
                <w:szCs w:val="22"/>
              </w:rPr>
              <w:t>[promptly/within</w:t>
            </w:r>
            <w:r w:rsidR="003B34DC" w:rsidRPr="00033A72">
              <w:rPr>
                <w:rFonts w:ascii="Arial" w:hAnsi="Arial" w:cs="Arial"/>
                <w:i/>
                <w:sz w:val="22"/>
                <w:szCs w:val="22"/>
              </w:rPr>
              <w:t xml:space="preserve"> (for example) </w:t>
            </w:r>
            <w:r w:rsidRPr="00033A72">
              <w:rPr>
                <w:rFonts w:ascii="Arial" w:hAnsi="Arial" w:cs="Arial"/>
                <w:i/>
                <w:sz w:val="22"/>
                <w:szCs w:val="22"/>
              </w:rPr>
              <w:t>ten minutes/other suitable phrase]</w:t>
            </w:r>
          </w:p>
          <w:p w14:paraId="564F5A9B" w14:textId="77777777" w:rsidR="00992D8B" w:rsidRPr="00033A72" w:rsidRDefault="00992D8B" w:rsidP="00992D8B">
            <w:pPr>
              <w:spacing w:before="108" w:after="108"/>
              <w:ind w:right="108"/>
              <w:rPr>
                <w:rFonts w:ascii="Arial" w:hAnsi="Arial" w:cs="Arial"/>
                <w:sz w:val="22"/>
                <w:szCs w:val="22"/>
              </w:rPr>
            </w:pPr>
            <w:r w:rsidRPr="00033A72">
              <w:rPr>
                <w:rFonts w:ascii="Arial" w:hAnsi="Arial" w:cs="Arial"/>
                <w:sz w:val="22"/>
                <w:szCs w:val="22"/>
              </w:rPr>
              <w:t>Concern Forms can be found [state where]</w:t>
            </w:r>
          </w:p>
          <w:p w14:paraId="3D53E099" w14:textId="60A0C5C6" w:rsidR="00992D8B" w:rsidRPr="00033A72" w:rsidRDefault="00992D8B" w:rsidP="00992D8B">
            <w:pPr>
              <w:spacing w:before="108" w:after="108"/>
              <w:ind w:right="108"/>
              <w:rPr>
                <w:rFonts w:ascii="Arial" w:hAnsi="Arial" w:cs="Arial"/>
                <w:sz w:val="22"/>
                <w:szCs w:val="22"/>
              </w:rPr>
            </w:pPr>
            <w:r w:rsidRPr="00033A72">
              <w:rPr>
                <w:rFonts w:ascii="Arial" w:hAnsi="Arial" w:cs="Arial"/>
                <w:sz w:val="22"/>
                <w:szCs w:val="22"/>
              </w:rPr>
              <w:t>The DSL should be informed that a concern has been raised by [state how the DSL is to be informed]</w:t>
            </w:r>
          </w:p>
          <w:p w14:paraId="0F9D8610" w14:textId="473E9B39" w:rsidR="00B960DA" w:rsidRPr="00033A72" w:rsidRDefault="00B960DA" w:rsidP="00992D8B">
            <w:pPr>
              <w:spacing w:before="108" w:after="108"/>
              <w:ind w:right="108"/>
              <w:rPr>
                <w:rFonts w:ascii="Arial" w:hAnsi="Arial" w:cs="Arial"/>
                <w:sz w:val="22"/>
                <w:szCs w:val="22"/>
              </w:rPr>
            </w:pPr>
            <w:r w:rsidRPr="00033A72">
              <w:rPr>
                <w:rFonts w:ascii="Arial" w:hAnsi="Arial" w:cs="Arial"/>
                <w:sz w:val="22"/>
                <w:szCs w:val="22"/>
              </w:rPr>
              <w:t>Where the school uses an online system for recording concerns, the policy should reference how this should be used.</w:t>
            </w:r>
          </w:p>
          <w:p w14:paraId="55DC23D3" w14:textId="77777777" w:rsidR="00992D8B" w:rsidRPr="00033A72" w:rsidRDefault="00992D8B" w:rsidP="00992D8B">
            <w:pPr>
              <w:spacing w:before="108" w:after="108"/>
              <w:ind w:right="108"/>
              <w:rPr>
                <w:rFonts w:ascii="Arial" w:hAnsi="Arial" w:cs="Arial"/>
                <w:sz w:val="22"/>
                <w:szCs w:val="22"/>
              </w:rPr>
            </w:pPr>
          </w:p>
        </w:tc>
      </w:tr>
      <w:tr w:rsidR="00992D8B" w:rsidRPr="00033A72" w14:paraId="19A1A260" w14:textId="77777777" w:rsidTr="00AE6F3A">
        <w:trPr>
          <w:jc w:val="center"/>
        </w:trPr>
        <w:tc>
          <w:tcPr>
            <w:tcW w:w="3982" w:type="dxa"/>
            <w:shd w:val="clear" w:color="auto" w:fill="FFFFFF"/>
            <w:tcMar>
              <w:top w:w="0" w:type="dxa"/>
              <w:left w:w="0" w:type="dxa"/>
              <w:bottom w:w="0" w:type="dxa"/>
              <w:right w:w="0" w:type="dxa"/>
            </w:tcMar>
          </w:tcPr>
          <w:p w14:paraId="212A61EC" w14:textId="77777777" w:rsidR="00992D8B" w:rsidRPr="00033A72" w:rsidRDefault="00992D8B">
            <w:pPr>
              <w:spacing w:before="108" w:after="108"/>
              <w:ind w:left="108" w:right="108"/>
              <w:rPr>
                <w:rFonts w:ascii="Arial" w:hAnsi="Arial" w:cs="Arial"/>
                <w:sz w:val="22"/>
                <w:szCs w:val="22"/>
              </w:rPr>
            </w:pPr>
            <w:r w:rsidRPr="00033A72">
              <w:rPr>
                <w:rFonts w:ascii="Arial" w:hAnsi="Arial" w:cs="Arial"/>
                <w:sz w:val="22"/>
                <w:szCs w:val="22"/>
              </w:rPr>
              <w:t>The policy should be clear that all verbal conversations should be promptly recorded in writing.</w:t>
            </w:r>
          </w:p>
        </w:tc>
        <w:tc>
          <w:tcPr>
            <w:tcW w:w="825" w:type="dxa"/>
            <w:shd w:val="clear" w:color="auto" w:fill="FFFFFF"/>
            <w:tcMar>
              <w:top w:w="0" w:type="dxa"/>
              <w:left w:w="0" w:type="dxa"/>
              <w:bottom w:w="0" w:type="dxa"/>
              <w:right w:w="0" w:type="dxa"/>
            </w:tcMar>
          </w:tcPr>
          <w:p w14:paraId="71FB570D" w14:textId="77777777" w:rsidR="00992D8B" w:rsidRPr="00033A72" w:rsidRDefault="00992D8B">
            <w:pPr>
              <w:spacing w:before="108" w:after="108"/>
              <w:ind w:left="108" w:right="108"/>
              <w:rPr>
                <w:rFonts w:ascii="Arial" w:hAnsi="Arial" w:cs="Arial"/>
                <w:sz w:val="22"/>
                <w:szCs w:val="22"/>
              </w:rPr>
            </w:pPr>
          </w:p>
        </w:tc>
        <w:tc>
          <w:tcPr>
            <w:tcW w:w="4536" w:type="dxa"/>
            <w:vMerge/>
            <w:shd w:val="clear" w:color="auto" w:fill="FFFFFF"/>
          </w:tcPr>
          <w:p w14:paraId="52477007" w14:textId="77777777" w:rsidR="00992D8B" w:rsidRPr="00033A72" w:rsidRDefault="00992D8B">
            <w:pPr>
              <w:spacing w:before="108" w:after="108"/>
              <w:ind w:left="108" w:right="108"/>
              <w:rPr>
                <w:rFonts w:ascii="Arial" w:hAnsi="Arial" w:cs="Arial"/>
                <w:sz w:val="22"/>
                <w:szCs w:val="22"/>
              </w:rPr>
            </w:pPr>
          </w:p>
        </w:tc>
      </w:tr>
      <w:tr w:rsidR="00992D8B" w:rsidRPr="00033A72" w14:paraId="62881DBE" w14:textId="77777777" w:rsidTr="00AE6F3A">
        <w:trPr>
          <w:jc w:val="center"/>
        </w:trPr>
        <w:tc>
          <w:tcPr>
            <w:tcW w:w="3982" w:type="dxa"/>
            <w:shd w:val="clear" w:color="auto" w:fill="FFFFFF"/>
            <w:tcMar>
              <w:top w:w="0" w:type="dxa"/>
              <w:left w:w="0" w:type="dxa"/>
              <w:bottom w:w="0" w:type="dxa"/>
              <w:right w:w="0" w:type="dxa"/>
            </w:tcMar>
          </w:tcPr>
          <w:p w14:paraId="68DEEA94" w14:textId="77777777" w:rsidR="00992D8B" w:rsidRPr="00033A72" w:rsidRDefault="00992D8B">
            <w:pPr>
              <w:spacing w:before="108" w:after="108"/>
              <w:ind w:left="108" w:right="108"/>
              <w:rPr>
                <w:rFonts w:ascii="Arial" w:hAnsi="Arial" w:cs="Arial"/>
                <w:sz w:val="22"/>
                <w:szCs w:val="22"/>
              </w:rPr>
            </w:pPr>
            <w:r w:rsidRPr="00033A72">
              <w:rPr>
                <w:rFonts w:ascii="Arial" w:hAnsi="Arial" w:cs="Arial"/>
                <w:sz w:val="22"/>
                <w:szCs w:val="22"/>
              </w:rPr>
              <w:t>There should be an identified single location for the delivery of concern forms and a clear method for alerting the DSL that a concern form has been raised.</w:t>
            </w:r>
          </w:p>
        </w:tc>
        <w:tc>
          <w:tcPr>
            <w:tcW w:w="825" w:type="dxa"/>
            <w:shd w:val="clear" w:color="auto" w:fill="FFFFFF"/>
            <w:tcMar>
              <w:top w:w="0" w:type="dxa"/>
              <w:left w:w="0" w:type="dxa"/>
              <w:bottom w:w="0" w:type="dxa"/>
              <w:right w:w="0" w:type="dxa"/>
            </w:tcMar>
          </w:tcPr>
          <w:p w14:paraId="4ADA2853" w14:textId="77777777" w:rsidR="00992D8B" w:rsidRPr="00033A72" w:rsidRDefault="00992D8B">
            <w:pPr>
              <w:spacing w:before="108" w:after="108"/>
              <w:ind w:left="108" w:right="108"/>
              <w:rPr>
                <w:rFonts w:ascii="Arial" w:hAnsi="Arial" w:cs="Arial"/>
                <w:sz w:val="22"/>
                <w:szCs w:val="22"/>
              </w:rPr>
            </w:pPr>
          </w:p>
        </w:tc>
        <w:tc>
          <w:tcPr>
            <w:tcW w:w="4536" w:type="dxa"/>
            <w:vMerge/>
            <w:shd w:val="clear" w:color="auto" w:fill="FFFFFF"/>
          </w:tcPr>
          <w:p w14:paraId="2E49DBF5" w14:textId="77777777" w:rsidR="00992D8B" w:rsidRPr="00033A72" w:rsidRDefault="00992D8B">
            <w:pPr>
              <w:spacing w:before="108" w:after="108"/>
              <w:ind w:left="108" w:right="108"/>
              <w:rPr>
                <w:rFonts w:ascii="Arial" w:hAnsi="Arial" w:cs="Arial"/>
                <w:sz w:val="22"/>
                <w:szCs w:val="22"/>
              </w:rPr>
            </w:pPr>
          </w:p>
        </w:tc>
      </w:tr>
      <w:tr w:rsidR="00B960DA" w:rsidRPr="00033A72" w14:paraId="5F4F8B33" w14:textId="77777777" w:rsidTr="00AE6F3A">
        <w:trPr>
          <w:jc w:val="center"/>
        </w:trPr>
        <w:tc>
          <w:tcPr>
            <w:tcW w:w="3982" w:type="dxa"/>
            <w:shd w:val="clear" w:color="auto" w:fill="FFFFFF"/>
            <w:tcMar>
              <w:top w:w="0" w:type="dxa"/>
              <w:left w:w="0" w:type="dxa"/>
              <w:bottom w:w="0" w:type="dxa"/>
              <w:right w:w="0" w:type="dxa"/>
            </w:tcMar>
          </w:tcPr>
          <w:p w14:paraId="43FB85D5" w14:textId="5828369F" w:rsidR="00B960DA" w:rsidRPr="00033A72" w:rsidRDefault="00B960DA">
            <w:pPr>
              <w:spacing w:before="108" w:after="108"/>
              <w:ind w:left="108" w:right="108"/>
              <w:rPr>
                <w:rFonts w:ascii="Arial" w:hAnsi="Arial" w:cs="Arial"/>
                <w:sz w:val="22"/>
                <w:szCs w:val="22"/>
              </w:rPr>
            </w:pPr>
            <w:r w:rsidRPr="00033A72">
              <w:rPr>
                <w:rFonts w:ascii="Arial" w:hAnsi="Arial" w:cs="Arial"/>
                <w:sz w:val="22"/>
                <w:szCs w:val="22"/>
              </w:rPr>
              <w:t>It should be clear in the policy what to do if the DSL is not available.</w:t>
            </w:r>
          </w:p>
        </w:tc>
        <w:tc>
          <w:tcPr>
            <w:tcW w:w="825" w:type="dxa"/>
            <w:shd w:val="clear" w:color="auto" w:fill="FFFFFF"/>
            <w:tcMar>
              <w:top w:w="0" w:type="dxa"/>
              <w:left w:w="0" w:type="dxa"/>
              <w:bottom w:w="0" w:type="dxa"/>
              <w:right w:w="0" w:type="dxa"/>
            </w:tcMar>
          </w:tcPr>
          <w:p w14:paraId="234A1758" w14:textId="77777777" w:rsidR="00B960DA" w:rsidRPr="00033A72" w:rsidRDefault="00B960DA">
            <w:pPr>
              <w:spacing w:before="108" w:after="108"/>
              <w:ind w:left="108" w:right="108"/>
              <w:rPr>
                <w:rFonts w:ascii="Arial" w:hAnsi="Arial" w:cs="Arial"/>
                <w:sz w:val="22"/>
                <w:szCs w:val="22"/>
              </w:rPr>
            </w:pPr>
          </w:p>
        </w:tc>
        <w:tc>
          <w:tcPr>
            <w:tcW w:w="4536" w:type="dxa"/>
            <w:shd w:val="clear" w:color="auto" w:fill="FFFFFF"/>
          </w:tcPr>
          <w:p w14:paraId="6C6E5213" w14:textId="27B2E4B2" w:rsidR="00B960DA" w:rsidRPr="00033A72" w:rsidRDefault="00B960DA">
            <w:pPr>
              <w:spacing w:before="108" w:after="108"/>
              <w:ind w:left="108" w:right="108"/>
              <w:rPr>
                <w:rFonts w:ascii="Arial" w:hAnsi="Arial" w:cs="Arial"/>
                <w:sz w:val="22"/>
                <w:szCs w:val="22"/>
              </w:rPr>
            </w:pPr>
            <w:r w:rsidRPr="00033A72">
              <w:rPr>
                <w:rFonts w:ascii="Arial" w:hAnsi="Arial" w:cs="Arial"/>
                <w:sz w:val="22"/>
                <w:szCs w:val="22"/>
              </w:rPr>
              <w:t xml:space="preserve">If the DSL is not available, staff should speak to a member of the SLT and/or take advice from local children’s social </w:t>
            </w:r>
            <w:r w:rsidRPr="00033A72">
              <w:rPr>
                <w:rFonts w:ascii="Arial" w:hAnsi="Arial" w:cs="Arial"/>
                <w:sz w:val="22"/>
                <w:szCs w:val="22"/>
              </w:rPr>
              <w:lastRenderedPageBreak/>
              <w:t>care (</w:t>
            </w:r>
            <w:r w:rsidR="001E0FF3">
              <w:rPr>
                <w:rFonts w:ascii="Arial" w:hAnsi="Arial" w:cs="Arial"/>
                <w:sz w:val="22"/>
                <w:szCs w:val="22"/>
              </w:rPr>
              <w:t>KCSIE (2025)</w:t>
            </w:r>
            <w:r w:rsidRPr="00033A72">
              <w:rPr>
                <w:rFonts w:ascii="Arial" w:hAnsi="Arial" w:cs="Arial"/>
                <w:sz w:val="22"/>
                <w:szCs w:val="22"/>
              </w:rPr>
              <w:t xml:space="preserve">, paragraph </w:t>
            </w:r>
            <w:r w:rsidR="00394DEF" w:rsidRPr="00033A72">
              <w:rPr>
                <w:rFonts w:ascii="Arial" w:hAnsi="Arial" w:cs="Arial"/>
                <w:sz w:val="22"/>
                <w:szCs w:val="22"/>
              </w:rPr>
              <w:t>53</w:t>
            </w:r>
            <w:r w:rsidRPr="00033A72">
              <w:rPr>
                <w:rFonts w:ascii="Arial" w:hAnsi="Arial" w:cs="Arial"/>
                <w:sz w:val="22"/>
                <w:szCs w:val="22"/>
              </w:rPr>
              <w:t>)</w:t>
            </w:r>
            <w:r w:rsidR="00443981" w:rsidRPr="00033A72">
              <w:rPr>
                <w:rFonts w:ascii="Arial" w:hAnsi="Arial" w:cs="Arial"/>
                <w:sz w:val="22"/>
                <w:szCs w:val="22"/>
              </w:rPr>
              <w:t>. The DSL should be informed as soon as possible.</w:t>
            </w:r>
          </w:p>
        </w:tc>
      </w:tr>
      <w:tr w:rsidR="00BA5988" w:rsidRPr="00033A72" w14:paraId="43AEA7B6" w14:textId="77777777" w:rsidTr="002D4B07">
        <w:trPr>
          <w:trHeight w:val="3374"/>
          <w:jc w:val="center"/>
        </w:trPr>
        <w:tc>
          <w:tcPr>
            <w:tcW w:w="3982" w:type="dxa"/>
            <w:shd w:val="clear" w:color="auto" w:fill="FFFFFF"/>
            <w:tcMar>
              <w:top w:w="0" w:type="dxa"/>
              <w:left w:w="0" w:type="dxa"/>
              <w:bottom w:w="0" w:type="dxa"/>
              <w:right w:w="0" w:type="dxa"/>
            </w:tcMar>
          </w:tcPr>
          <w:p w14:paraId="2042BB47" w14:textId="59E3F907" w:rsidR="00800118" w:rsidRPr="00033A72" w:rsidRDefault="00800118" w:rsidP="003C327F">
            <w:pPr>
              <w:spacing w:before="108" w:after="108"/>
              <w:ind w:left="108" w:right="108"/>
              <w:rPr>
                <w:rFonts w:ascii="Arial" w:hAnsi="Arial" w:cs="Arial"/>
                <w:b/>
                <w:bCs/>
                <w:sz w:val="22"/>
                <w:szCs w:val="22"/>
              </w:rPr>
            </w:pPr>
            <w:r w:rsidRPr="00033A72">
              <w:rPr>
                <w:rFonts w:ascii="Arial" w:hAnsi="Arial" w:cs="Arial"/>
                <w:b/>
                <w:bCs/>
                <w:sz w:val="22"/>
                <w:szCs w:val="22"/>
              </w:rPr>
              <w:lastRenderedPageBreak/>
              <w:t>LOW LEVEL CONCERNS ABOUT STAFF BEHAVIOUR</w:t>
            </w:r>
          </w:p>
          <w:p w14:paraId="0B12D716" w14:textId="08DDED19" w:rsidR="00800118" w:rsidRPr="00033A72" w:rsidRDefault="000A607E" w:rsidP="003C327F">
            <w:pPr>
              <w:spacing w:before="108" w:after="108"/>
              <w:ind w:left="108" w:right="108"/>
              <w:rPr>
                <w:rFonts w:ascii="Arial" w:hAnsi="Arial" w:cs="Arial"/>
                <w:sz w:val="22"/>
                <w:szCs w:val="22"/>
              </w:rPr>
            </w:pPr>
            <w:r w:rsidRPr="00033A72">
              <w:rPr>
                <w:rFonts w:ascii="Arial" w:hAnsi="Arial" w:cs="Arial"/>
                <w:sz w:val="22"/>
                <w:szCs w:val="22"/>
              </w:rPr>
              <w:t>The school or college policy should set out the procedure for responding to reports of low-level concerns.</w:t>
            </w:r>
          </w:p>
          <w:p w14:paraId="306D2C8C" w14:textId="77777777" w:rsidR="000A607E" w:rsidRPr="00033A72" w:rsidRDefault="00BA5988" w:rsidP="003C327F">
            <w:pPr>
              <w:spacing w:before="108" w:after="108"/>
              <w:ind w:left="108" w:right="108"/>
              <w:rPr>
                <w:rFonts w:ascii="Arial" w:hAnsi="Arial" w:cs="Arial"/>
                <w:sz w:val="22"/>
                <w:szCs w:val="22"/>
              </w:rPr>
            </w:pPr>
            <w:r w:rsidRPr="00033A72">
              <w:rPr>
                <w:rFonts w:ascii="Arial" w:hAnsi="Arial" w:cs="Arial"/>
                <w:sz w:val="22"/>
                <w:szCs w:val="22"/>
              </w:rPr>
              <w:t>The policy should be clear that any concerns about the conduct of other adults in the school should be taken to the headteacher</w:t>
            </w:r>
            <w:r w:rsidR="000A607E" w:rsidRPr="00033A72">
              <w:rPr>
                <w:rFonts w:ascii="Arial" w:hAnsi="Arial" w:cs="Arial"/>
                <w:sz w:val="22"/>
                <w:szCs w:val="22"/>
              </w:rPr>
              <w:t>/principal</w:t>
            </w:r>
            <w:r w:rsidRPr="00033A72">
              <w:rPr>
                <w:rFonts w:ascii="Arial" w:hAnsi="Arial" w:cs="Arial"/>
                <w:sz w:val="22"/>
                <w:szCs w:val="22"/>
              </w:rPr>
              <w:t>; and concerns about the headteacher</w:t>
            </w:r>
            <w:r w:rsidR="000A607E" w:rsidRPr="00033A72">
              <w:rPr>
                <w:rFonts w:ascii="Arial" w:hAnsi="Arial" w:cs="Arial"/>
                <w:sz w:val="22"/>
                <w:szCs w:val="22"/>
              </w:rPr>
              <w:t>/ principal</w:t>
            </w:r>
            <w:r w:rsidRPr="00033A72">
              <w:rPr>
                <w:rFonts w:ascii="Arial" w:hAnsi="Arial" w:cs="Arial"/>
                <w:sz w:val="22"/>
                <w:szCs w:val="22"/>
              </w:rPr>
              <w:t xml:space="preserve"> shoul</w:t>
            </w:r>
            <w:r w:rsidR="003C327F" w:rsidRPr="00033A72">
              <w:rPr>
                <w:rFonts w:ascii="Arial" w:hAnsi="Arial" w:cs="Arial"/>
                <w:sz w:val="22"/>
                <w:szCs w:val="22"/>
              </w:rPr>
              <w:t>d go to the Chair of Governors.</w:t>
            </w:r>
            <w:r w:rsidR="000A607E" w:rsidRPr="00033A72">
              <w:rPr>
                <w:rFonts w:ascii="Arial" w:hAnsi="Arial" w:cs="Arial"/>
                <w:sz w:val="22"/>
                <w:szCs w:val="22"/>
              </w:rPr>
              <w:t xml:space="preserve"> </w:t>
            </w:r>
          </w:p>
          <w:p w14:paraId="1D73CCA5" w14:textId="68D02914" w:rsidR="003C327F" w:rsidRPr="00033A72" w:rsidRDefault="000A607E" w:rsidP="003C327F">
            <w:pPr>
              <w:spacing w:before="108" w:after="108"/>
              <w:ind w:left="108" w:right="108"/>
              <w:rPr>
                <w:rFonts w:ascii="Arial" w:hAnsi="Arial" w:cs="Arial"/>
                <w:sz w:val="22"/>
                <w:szCs w:val="22"/>
              </w:rPr>
            </w:pPr>
            <w:r w:rsidRPr="00033A72">
              <w:rPr>
                <w:rFonts w:ascii="Arial" w:hAnsi="Arial" w:cs="Arial"/>
                <w:sz w:val="22"/>
                <w:szCs w:val="22"/>
              </w:rPr>
              <w:t xml:space="preserve">(Where the headteacher is also the sole proprietor of an independent school, or there is a situation where there is a conflict of interest in reporting the matter to the headteacher, this should be reported directly to the local authority designated officer(s) (LADOs)). </w:t>
            </w:r>
          </w:p>
          <w:p w14:paraId="14C4D27D" w14:textId="5DCBC04D" w:rsidR="00F472FB" w:rsidRPr="00033A72" w:rsidRDefault="00F472FB" w:rsidP="003C327F">
            <w:pPr>
              <w:spacing w:before="108" w:after="108"/>
              <w:ind w:left="108" w:right="108"/>
              <w:rPr>
                <w:rFonts w:ascii="Arial" w:hAnsi="Arial" w:cs="Arial"/>
                <w:sz w:val="22"/>
                <w:szCs w:val="22"/>
              </w:rPr>
            </w:pPr>
          </w:p>
          <w:p w14:paraId="6C9D4155" w14:textId="1F0A44ED" w:rsidR="00F472FB" w:rsidRPr="00033A72" w:rsidRDefault="00F472FB" w:rsidP="003C327F">
            <w:pPr>
              <w:spacing w:before="108" w:after="108"/>
              <w:ind w:left="108" w:right="108"/>
              <w:rPr>
                <w:rFonts w:ascii="Arial" w:hAnsi="Arial" w:cs="Arial"/>
                <w:b/>
                <w:bCs/>
                <w:sz w:val="22"/>
                <w:szCs w:val="22"/>
              </w:rPr>
            </w:pPr>
            <w:r w:rsidRPr="00033A72">
              <w:rPr>
                <w:rFonts w:ascii="Arial" w:hAnsi="Arial" w:cs="Arial"/>
                <w:b/>
                <w:bCs/>
                <w:sz w:val="22"/>
                <w:szCs w:val="22"/>
              </w:rPr>
              <w:t>NOTE THAT LOCAL PROCEDURES MAY DIFFER AND YOU MAY NEED TO REFER LOW LEVEL CONCERNS TO YOUR LADO.</w:t>
            </w:r>
          </w:p>
          <w:p w14:paraId="2800F573" w14:textId="77777777" w:rsidR="00B960DA" w:rsidRPr="00033A72" w:rsidRDefault="00B960DA" w:rsidP="003C327F">
            <w:pPr>
              <w:spacing w:before="108" w:after="108"/>
              <w:ind w:left="108" w:right="108"/>
              <w:rPr>
                <w:rFonts w:ascii="Arial" w:hAnsi="Arial" w:cs="Arial"/>
                <w:sz w:val="22"/>
                <w:szCs w:val="22"/>
              </w:rPr>
            </w:pPr>
          </w:p>
          <w:p w14:paraId="520B7D03" w14:textId="77777777" w:rsidR="00B960DA" w:rsidRPr="00033A72" w:rsidRDefault="00B960DA" w:rsidP="003C327F">
            <w:pPr>
              <w:spacing w:before="108" w:after="108"/>
              <w:ind w:left="108" w:right="108"/>
              <w:rPr>
                <w:rFonts w:ascii="Arial" w:hAnsi="Arial" w:cs="Arial"/>
                <w:sz w:val="22"/>
                <w:szCs w:val="22"/>
              </w:rPr>
            </w:pPr>
          </w:p>
          <w:p w14:paraId="149ABA9B" w14:textId="77777777" w:rsidR="00B960DA" w:rsidRPr="00033A72" w:rsidRDefault="00B960DA" w:rsidP="003C327F">
            <w:pPr>
              <w:spacing w:before="108" w:after="108"/>
              <w:ind w:left="108" w:right="108"/>
              <w:rPr>
                <w:rFonts w:ascii="Arial" w:hAnsi="Arial" w:cs="Arial"/>
                <w:sz w:val="22"/>
                <w:szCs w:val="22"/>
              </w:rPr>
            </w:pPr>
          </w:p>
          <w:p w14:paraId="3C469172" w14:textId="77777777" w:rsidR="002D4B07" w:rsidRPr="00033A72" w:rsidRDefault="002D4B07" w:rsidP="003C327F">
            <w:pPr>
              <w:spacing w:before="108" w:after="108"/>
              <w:ind w:left="108" w:right="108"/>
              <w:rPr>
                <w:rFonts w:ascii="Arial" w:hAnsi="Arial" w:cs="Arial"/>
                <w:sz w:val="22"/>
                <w:szCs w:val="22"/>
              </w:rPr>
            </w:pPr>
          </w:p>
          <w:p w14:paraId="1AE9F6C4" w14:textId="1C921779" w:rsidR="00BA5988" w:rsidRPr="00033A72" w:rsidRDefault="00BA5988" w:rsidP="003C327F">
            <w:pPr>
              <w:spacing w:before="108" w:after="108"/>
              <w:ind w:left="108" w:right="108"/>
              <w:rPr>
                <w:rFonts w:ascii="Arial" w:hAnsi="Arial" w:cs="Arial"/>
                <w:sz w:val="22"/>
                <w:szCs w:val="22"/>
              </w:rPr>
            </w:pPr>
          </w:p>
        </w:tc>
        <w:tc>
          <w:tcPr>
            <w:tcW w:w="825" w:type="dxa"/>
            <w:shd w:val="clear" w:color="auto" w:fill="FFFFFF"/>
            <w:tcMar>
              <w:top w:w="0" w:type="dxa"/>
              <w:left w:w="0" w:type="dxa"/>
              <w:bottom w:w="0" w:type="dxa"/>
              <w:right w:w="0" w:type="dxa"/>
            </w:tcMar>
          </w:tcPr>
          <w:p w14:paraId="1CAC7088" w14:textId="77777777" w:rsidR="00BA5988" w:rsidRPr="00033A72" w:rsidRDefault="00BA5988">
            <w:pPr>
              <w:spacing w:before="108" w:after="108"/>
              <w:ind w:left="108" w:right="108"/>
              <w:rPr>
                <w:rFonts w:ascii="Arial" w:hAnsi="Arial" w:cs="Arial"/>
                <w:sz w:val="22"/>
                <w:szCs w:val="22"/>
              </w:rPr>
            </w:pPr>
          </w:p>
        </w:tc>
        <w:tc>
          <w:tcPr>
            <w:tcW w:w="4536" w:type="dxa"/>
            <w:shd w:val="clear" w:color="auto" w:fill="FFFFFF"/>
          </w:tcPr>
          <w:p w14:paraId="4195106A" w14:textId="2D396C73" w:rsidR="00DA4664" w:rsidRPr="00033A72" w:rsidRDefault="00DA4664" w:rsidP="000A607E">
            <w:pPr>
              <w:spacing w:before="108" w:after="108"/>
              <w:ind w:left="108" w:right="108"/>
              <w:rPr>
                <w:rFonts w:ascii="Arial" w:hAnsi="Arial" w:cs="Arial"/>
                <w:b/>
                <w:bCs/>
                <w:sz w:val="22"/>
                <w:szCs w:val="22"/>
              </w:rPr>
            </w:pPr>
            <w:r w:rsidRPr="00033A72">
              <w:rPr>
                <w:rFonts w:ascii="Arial" w:hAnsi="Arial" w:cs="Arial"/>
                <w:b/>
                <w:bCs/>
                <w:sz w:val="22"/>
                <w:szCs w:val="22"/>
              </w:rPr>
              <w:t>LOW LEVEL CONCERNS ABOUT STAFF BEHAVIOUR</w:t>
            </w:r>
          </w:p>
          <w:p w14:paraId="233CE94A" w14:textId="756A8464" w:rsidR="007A39D0" w:rsidRPr="00033A72" w:rsidRDefault="007A39D0" w:rsidP="007A39D0">
            <w:pPr>
              <w:spacing w:before="108" w:after="108"/>
              <w:ind w:left="108" w:right="108"/>
              <w:rPr>
                <w:rFonts w:ascii="Arial" w:hAnsi="Arial" w:cs="Arial"/>
                <w:b/>
                <w:bCs/>
                <w:sz w:val="22"/>
                <w:szCs w:val="22"/>
              </w:rPr>
            </w:pPr>
            <w:r w:rsidRPr="00033A72">
              <w:rPr>
                <w:rFonts w:ascii="Arial" w:hAnsi="Arial" w:cs="Arial"/>
                <w:b/>
                <w:bCs/>
                <w:sz w:val="22"/>
                <w:szCs w:val="22"/>
              </w:rPr>
              <w:t>Allegations or concerns about an adult working in the school whether as a teacher, supply teacher, other staff, volunteers or contractors</w:t>
            </w:r>
          </w:p>
          <w:p w14:paraId="523061F2" w14:textId="1265EDFC" w:rsidR="007A39D0" w:rsidRPr="00033A72" w:rsidRDefault="00992D8B" w:rsidP="007A39D0">
            <w:pPr>
              <w:spacing w:before="108" w:after="108"/>
              <w:ind w:left="108" w:right="108"/>
              <w:rPr>
                <w:rFonts w:ascii="Arial" w:hAnsi="Arial" w:cs="Arial"/>
                <w:sz w:val="22"/>
                <w:szCs w:val="22"/>
              </w:rPr>
            </w:pPr>
            <w:r w:rsidRPr="00033A72">
              <w:rPr>
                <w:rFonts w:ascii="Arial" w:hAnsi="Arial" w:cs="Arial"/>
                <w:sz w:val="22"/>
                <w:szCs w:val="22"/>
              </w:rPr>
              <w:t xml:space="preserve">At [name of school] we </w:t>
            </w:r>
            <w:r w:rsidR="00E83B02" w:rsidRPr="00033A72">
              <w:rPr>
                <w:rFonts w:ascii="Arial" w:hAnsi="Arial" w:cs="Arial"/>
                <w:sz w:val="22"/>
                <w:szCs w:val="22"/>
              </w:rPr>
              <w:t>recognise</w:t>
            </w:r>
            <w:r w:rsidRPr="00033A72">
              <w:rPr>
                <w:rFonts w:ascii="Arial" w:hAnsi="Arial" w:cs="Arial"/>
                <w:sz w:val="22"/>
                <w:szCs w:val="22"/>
              </w:rPr>
              <w:t xml:space="preserve"> </w:t>
            </w:r>
            <w:r w:rsidR="00E83B02" w:rsidRPr="00033A72">
              <w:rPr>
                <w:rFonts w:ascii="Arial" w:hAnsi="Arial" w:cs="Arial"/>
                <w:sz w:val="22"/>
                <w:szCs w:val="22"/>
              </w:rPr>
              <w:t>the possibility that adults working in the school may harm children</w:t>
            </w:r>
            <w:r w:rsidR="002D4B07" w:rsidRPr="00033A72">
              <w:rPr>
                <w:rFonts w:ascii="Arial" w:hAnsi="Arial" w:cs="Arial"/>
                <w:sz w:val="22"/>
                <w:szCs w:val="22"/>
              </w:rPr>
              <w:t>, including governors, volunteers, supply teachers and agency staff</w:t>
            </w:r>
            <w:r w:rsidR="00E83B02" w:rsidRPr="00033A72">
              <w:rPr>
                <w:rFonts w:ascii="Arial" w:hAnsi="Arial" w:cs="Arial"/>
                <w:sz w:val="22"/>
                <w:szCs w:val="22"/>
              </w:rPr>
              <w:t>. A</w:t>
            </w:r>
            <w:r w:rsidRPr="00033A72">
              <w:rPr>
                <w:rFonts w:ascii="Arial" w:hAnsi="Arial" w:cs="Arial"/>
                <w:sz w:val="22"/>
                <w:szCs w:val="22"/>
              </w:rPr>
              <w:t xml:space="preserve">ny concerns about the conduct of other adults in the school should be taken to the headteacher </w:t>
            </w:r>
            <w:r w:rsidR="00E83B02" w:rsidRPr="00033A72">
              <w:rPr>
                <w:rFonts w:ascii="Arial" w:hAnsi="Arial" w:cs="Arial"/>
                <w:sz w:val="22"/>
                <w:szCs w:val="22"/>
              </w:rPr>
              <w:t>without delay</w:t>
            </w:r>
            <w:r w:rsidR="000A607E" w:rsidRPr="00033A72">
              <w:rPr>
                <w:rFonts w:ascii="Arial" w:hAnsi="Arial" w:cs="Arial"/>
                <w:sz w:val="22"/>
                <w:szCs w:val="22"/>
              </w:rPr>
              <w:t xml:space="preserve">; </w:t>
            </w:r>
            <w:r w:rsidR="00E83B02" w:rsidRPr="00033A72">
              <w:rPr>
                <w:rFonts w:ascii="Arial" w:hAnsi="Arial" w:cs="Arial"/>
                <w:sz w:val="22"/>
                <w:szCs w:val="22"/>
              </w:rPr>
              <w:t>any</w:t>
            </w:r>
            <w:r w:rsidRPr="00033A72">
              <w:rPr>
                <w:rFonts w:ascii="Arial" w:hAnsi="Arial" w:cs="Arial"/>
                <w:sz w:val="22"/>
                <w:szCs w:val="22"/>
              </w:rPr>
              <w:t xml:space="preserve"> concerns about the headteacher shou</w:t>
            </w:r>
            <w:r w:rsidR="00E83B02" w:rsidRPr="00033A72">
              <w:rPr>
                <w:rFonts w:ascii="Arial" w:hAnsi="Arial" w:cs="Arial"/>
                <w:sz w:val="22"/>
                <w:szCs w:val="22"/>
              </w:rPr>
              <w:t>ld go to the Chair of Governors who can be contacted by [state method of contact].</w:t>
            </w:r>
          </w:p>
          <w:p w14:paraId="65920827" w14:textId="6B67A78C"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 xml:space="preserve">Any concerns about the conduct of a member of staff, supply teachers, volunteers or contractors should be reported to the headteacher/principal. </w:t>
            </w:r>
          </w:p>
          <w:p w14:paraId="42914555" w14:textId="02939F3F"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Concerns may come from various sources, for example, a suspicion; complaint; or disclosure made by a child, parent or other adult within or outside of the organisation; or as a result of vetting checks undertaken.</w:t>
            </w:r>
          </w:p>
          <w:p w14:paraId="0D3E0FA9" w14:textId="0F0243AF" w:rsidR="007A39D0" w:rsidRPr="00033A72" w:rsidRDefault="007A39D0" w:rsidP="00A83AB7">
            <w:pPr>
              <w:spacing w:before="108" w:after="108"/>
              <w:ind w:left="108" w:right="108"/>
              <w:rPr>
                <w:rFonts w:ascii="Arial" w:hAnsi="Arial" w:cs="Arial"/>
                <w:sz w:val="22"/>
                <w:szCs w:val="22"/>
              </w:rPr>
            </w:pPr>
            <w:r w:rsidRPr="00033A72">
              <w:rPr>
                <w:rFonts w:ascii="Arial" w:hAnsi="Arial" w:cs="Arial"/>
                <w:sz w:val="22"/>
                <w:szCs w:val="22"/>
              </w:rPr>
              <w:t>The headteacher/principal has to decide whether the concern is an allegation or low-level concern. The term ‘low-level’ concern does not mean that it is insignificant, it means that the behaviour towards a child does not meet the threshold for referral to the Local Authority Designated Officer (LADO) (see below).</w:t>
            </w:r>
          </w:p>
          <w:p w14:paraId="0E8808B4" w14:textId="033C625F" w:rsidR="007A39D0" w:rsidRPr="00033A72" w:rsidRDefault="007A39D0" w:rsidP="007A39D0">
            <w:pPr>
              <w:spacing w:before="108" w:after="108"/>
              <w:ind w:left="108" w:right="108"/>
              <w:rPr>
                <w:rFonts w:ascii="Arial" w:hAnsi="Arial" w:cs="Arial"/>
                <w:b/>
                <w:bCs/>
                <w:sz w:val="22"/>
                <w:szCs w:val="22"/>
              </w:rPr>
            </w:pPr>
            <w:r w:rsidRPr="00033A72">
              <w:rPr>
                <w:rFonts w:ascii="Arial" w:hAnsi="Arial" w:cs="Arial"/>
                <w:b/>
                <w:bCs/>
                <w:sz w:val="22"/>
                <w:szCs w:val="22"/>
              </w:rPr>
              <w:t>Allegations</w:t>
            </w:r>
          </w:p>
          <w:p w14:paraId="2D625CF7" w14:textId="20EB7035"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It is an allegation if the person* has:</w:t>
            </w:r>
          </w:p>
          <w:p w14:paraId="31953A5C" w14:textId="48043D58"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behaved in a way that has harmed a child, or may have harmed a child and/</w:t>
            </w:r>
            <w:proofErr w:type="gramStart"/>
            <w:r w:rsidRPr="00033A72">
              <w:rPr>
                <w:rFonts w:ascii="Arial" w:hAnsi="Arial" w:cs="Arial"/>
                <w:sz w:val="22"/>
                <w:szCs w:val="22"/>
              </w:rPr>
              <w:t>or;</w:t>
            </w:r>
            <w:proofErr w:type="gramEnd"/>
          </w:p>
          <w:p w14:paraId="44ECB1F7" w14:textId="7E6876FB"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possibly committed a criminal offence against or related to a child and/</w:t>
            </w:r>
            <w:proofErr w:type="gramStart"/>
            <w:r w:rsidRPr="00033A72">
              <w:rPr>
                <w:rFonts w:ascii="Arial" w:hAnsi="Arial" w:cs="Arial"/>
                <w:sz w:val="22"/>
                <w:szCs w:val="22"/>
              </w:rPr>
              <w:t>or;</w:t>
            </w:r>
            <w:proofErr w:type="gramEnd"/>
          </w:p>
          <w:p w14:paraId="477422B4" w14:textId="6AFD5F1E"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lastRenderedPageBreak/>
              <w:t>behaved towards a child or children in a way that indicates he or she may pose a risk of harm to children; and/or</w:t>
            </w:r>
          </w:p>
          <w:p w14:paraId="158454FD" w14:textId="78952591"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 xml:space="preserve">behaved or may have behaved in a way that indicates they may not be suitable to work with children (also includes behaviour outside the school). </w:t>
            </w:r>
          </w:p>
          <w:p w14:paraId="46937826" w14:textId="2F556ACD"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(*Person could be anyone working in the school or a college that provides education for children under 18 years of age, including supply teachers, volunteers and contractors.)</w:t>
            </w:r>
          </w:p>
          <w:p w14:paraId="0319004A" w14:textId="7AEF1728"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Allegations should be reported to the LADO 'without delay'.</w:t>
            </w:r>
          </w:p>
          <w:p w14:paraId="5EAC7979" w14:textId="41584DD2"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Before contacting the LADO, schools and colleges should conduct basic enquiries in line with local procedures to establish the facts to help them determine whether there is any foundation to the allegation, being careful not to jeopardise any future police investigation.</w:t>
            </w:r>
          </w:p>
          <w:p w14:paraId="03C72D3F" w14:textId="73AE4787"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The LADO’s role is not to investigate the allegation, but to ensure that an appropriate investigation is carried out, whether that is by the police, children’s social care, the school or college, or a combination of these.</w:t>
            </w:r>
          </w:p>
          <w:p w14:paraId="51F6AC02" w14:textId="7FFB08DD" w:rsidR="007A39D0" w:rsidRPr="00033A72" w:rsidRDefault="007A39D0" w:rsidP="007A39D0">
            <w:pPr>
              <w:spacing w:before="108" w:after="108"/>
              <w:ind w:left="108" w:right="108"/>
              <w:rPr>
                <w:rFonts w:ascii="Arial" w:hAnsi="Arial" w:cs="Arial"/>
                <w:b/>
                <w:bCs/>
                <w:sz w:val="22"/>
                <w:szCs w:val="22"/>
              </w:rPr>
            </w:pPr>
            <w:r w:rsidRPr="00033A72">
              <w:rPr>
                <w:rFonts w:ascii="Arial" w:hAnsi="Arial" w:cs="Arial"/>
                <w:b/>
                <w:bCs/>
                <w:sz w:val="22"/>
                <w:szCs w:val="22"/>
              </w:rPr>
              <w:t>Low-level Concerns</w:t>
            </w:r>
          </w:p>
          <w:p w14:paraId="2FCE93FC" w14:textId="69A5004E"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Concerns may be graded Low-level if the concern does not meet the criteria for an allegation; and the person* has acted in a way that is inconsistent with the staff code of conduct, including inappropriate conduct outside of work. Example behaviours include, but are not limited to:</w:t>
            </w:r>
          </w:p>
          <w:p w14:paraId="230FFA33" w14:textId="71977948"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 xml:space="preserve">being over friendly with </w:t>
            </w:r>
            <w:proofErr w:type="gramStart"/>
            <w:r w:rsidRPr="00033A72">
              <w:rPr>
                <w:rFonts w:ascii="Arial" w:hAnsi="Arial" w:cs="Arial"/>
                <w:sz w:val="22"/>
                <w:szCs w:val="22"/>
              </w:rPr>
              <w:t>children;</w:t>
            </w:r>
            <w:proofErr w:type="gramEnd"/>
          </w:p>
          <w:p w14:paraId="36FE2D3A" w14:textId="42E781A9"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 xml:space="preserve">having </w:t>
            </w:r>
            <w:proofErr w:type="gramStart"/>
            <w:r w:rsidRPr="00033A72">
              <w:rPr>
                <w:rFonts w:ascii="Arial" w:hAnsi="Arial" w:cs="Arial"/>
                <w:sz w:val="22"/>
                <w:szCs w:val="22"/>
              </w:rPr>
              <w:t>favourites;</w:t>
            </w:r>
            <w:proofErr w:type="gramEnd"/>
          </w:p>
          <w:p w14:paraId="5019D479" w14:textId="50EEB0A3"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 xml:space="preserve">taking photographs of children on their mobile </w:t>
            </w:r>
            <w:proofErr w:type="gramStart"/>
            <w:r w:rsidRPr="00033A72">
              <w:rPr>
                <w:rFonts w:ascii="Arial" w:hAnsi="Arial" w:cs="Arial"/>
                <w:sz w:val="22"/>
                <w:szCs w:val="22"/>
              </w:rPr>
              <w:t>phone;</w:t>
            </w:r>
            <w:proofErr w:type="gramEnd"/>
          </w:p>
          <w:p w14:paraId="09F90DF6" w14:textId="12C6CDE9"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engaging with a child on a one-to-one basis in a secluded area or behind a closed door; or,</w:t>
            </w:r>
          </w:p>
          <w:p w14:paraId="3E5F2D62" w14:textId="01DD61F9"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using inappropriate sexualised, intimidating or offensive language.</w:t>
            </w:r>
          </w:p>
          <w:p w14:paraId="57C738FC" w14:textId="5FA9DC9B" w:rsidR="007A39D0" w:rsidRPr="00033A72" w:rsidRDefault="007A39D0" w:rsidP="007A39D0">
            <w:pPr>
              <w:spacing w:before="108" w:after="108"/>
              <w:ind w:left="108" w:right="108"/>
              <w:rPr>
                <w:rFonts w:ascii="Arial" w:hAnsi="Arial" w:cs="Arial"/>
                <w:i/>
                <w:iCs/>
                <w:sz w:val="22"/>
                <w:szCs w:val="22"/>
              </w:rPr>
            </w:pPr>
            <w:r w:rsidRPr="00033A72">
              <w:rPr>
                <w:rFonts w:ascii="Arial" w:hAnsi="Arial" w:cs="Arial"/>
                <w:i/>
                <w:iCs/>
                <w:sz w:val="22"/>
                <w:szCs w:val="22"/>
              </w:rPr>
              <w:t xml:space="preserve">[Schools should ensure that their Code of Conduct is clear about what low-level </w:t>
            </w:r>
            <w:r w:rsidRPr="00033A72">
              <w:rPr>
                <w:rFonts w:ascii="Arial" w:hAnsi="Arial" w:cs="Arial"/>
                <w:i/>
                <w:iCs/>
                <w:sz w:val="22"/>
                <w:szCs w:val="22"/>
              </w:rPr>
              <w:lastRenderedPageBreak/>
              <w:t>concerns are and why it is important that such concerns are shared.]</w:t>
            </w:r>
          </w:p>
          <w:p w14:paraId="10E1FA2F" w14:textId="77777777"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If the concern has been raised via a third party, the headteacher/principal should collect as much evidence as possible by speaking:</w:t>
            </w:r>
          </w:p>
          <w:p w14:paraId="4847A05C" w14:textId="2E1ED102"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 xml:space="preserve">directly to the person who raised the concern, unless it has been raised </w:t>
            </w:r>
            <w:proofErr w:type="gramStart"/>
            <w:r w:rsidRPr="00033A72">
              <w:rPr>
                <w:rFonts w:ascii="Arial" w:hAnsi="Arial" w:cs="Arial"/>
                <w:sz w:val="22"/>
                <w:szCs w:val="22"/>
              </w:rPr>
              <w:t>anonymously;</w:t>
            </w:r>
            <w:proofErr w:type="gramEnd"/>
          </w:p>
          <w:p w14:paraId="69F96B82" w14:textId="47DB958C"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to the individual involved and any witnesses.</w:t>
            </w:r>
          </w:p>
          <w:p w14:paraId="749B8FAB" w14:textId="7D875A17"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Reports about supply staff and contractors should be notified to their employers, so any potential patterns of inappropriate behaviour can be identified.</w:t>
            </w:r>
          </w:p>
          <w:p w14:paraId="479E16AE" w14:textId="4C9815B9"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Staff should be encouraged and feel confident to self-refer, where, for example, they have found themselves in a situation which could be misinterpreted, might appear compromising to others, and/or on reflection they believe they have behaved in such a way that they consider falls below the expected professional standards.</w:t>
            </w:r>
          </w:p>
          <w:p w14:paraId="1BE07656" w14:textId="12D0BBB3"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Low-level concerns should be recorded in writing, including:</w:t>
            </w:r>
          </w:p>
          <w:p w14:paraId="0D287A0B" w14:textId="3A0CD626"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name* of individual sharing their concerns</w:t>
            </w:r>
          </w:p>
          <w:p w14:paraId="64DE9F55" w14:textId="75A048C1"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details of the concern</w:t>
            </w:r>
          </w:p>
          <w:p w14:paraId="4B936794" w14:textId="165167BC"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context in which the concern arose</w:t>
            </w:r>
          </w:p>
          <w:p w14:paraId="2EED5C1E" w14:textId="01298A15" w:rsidR="007A39D0" w:rsidRPr="00033A72" w:rsidRDefault="007A39D0" w:rsidP="007A39D0">
            <w:pPr>
              <w:pStyle w:val="ListParagraph"/>
              <w:numPr>
                <w:ilvl w:val="0"/>
                <w:numId w:val="15"/>
              </w:numPr>
              <w:spacing w:before="108" w:after="108"/>
              <w:ind w:left="467" w:right="108" w:hanging="284"/>
              <w:rPr>
                <w:rFonts w:ascii="Arial" w:hAnsi="Arial" w:cs="Arial"/>
                <w:sz w:val="22"/>
                <w:szCs w:val="22"/>
              </w:rPr>
            </w:pPr>
            <w:r w:rsidRPr="00033A72">
              <w:rPr>
                <w:rFonts w:ascii="Arial" w:hAnsi="Arial" w:cs="Arial"/>
                <w:sz w:val="22"/>
                <w:szCs w:val="22"/>
              </w:rPr>
              <w:t>action taken</w:t>
            </w:r>
          </w:p>
          <w:p w14:paraId="39FAF8EC" w14:textId="32832566"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 if the individual wishes to remain anonymous then that should be respected as far as reasonably possible)</w:t>
            </w:r>
          </w:p>
          <w:p w14:paraId="7B4BC831" w14:textId="6C3E7CD0"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Records must be kept confidential, held securely and comply with the Data Protection Act 2018. Schools and colleges should decide how long they retain such information, but it is recommended that it is kept at least until the individual leaves their employment.</w:t>
            </w:r>
          </w:p>
          <w:p w14:paraId="6E5007A0" w14:textId="344731B2"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Records should be reviewed so that potential patterns of concerning, problematic or inappropriate behaviour can be identified.</w:t>
            </w:r>
          </w:p>
          <w:p w14:paraId="5FFDD554" w14:textId="2A4A5680" w:rsidR="007A39D0" w:rsidRPr="00033A72" w:rsidRDefault="007A39D0" w:rsidP="007A39D0">
            <w:pPr>
              <w:spacing w:before="108" w:after="108"/>
              <w:ind w:left="108" w:right="108"/>
              <w:rPr>
                <w:rFonts w:ascii="Arial" w:hAnsi="Arial" w:cs="Arial"/>
                <w:sz w:val="22"/>
                <w:szCs w:val="22"/>
              </w:rPr>
            </w:pPr>
            <w:r w:rsidRPr="00033A72">
              <w:rPr>
                <w:rFonts w:ascii="Arial" w:hAnsi="Arial" w:cs="Arial"/>
                <w:sz w:val="22"/>
                <w:szCs w:val="22"/>
              </w:rPr>
              <w:t xml:space="preserve">If a concerning pattern of behaviour is identified and now meets the criteria for </w:t>
            </w:r>
            <w:r w:rsidRPr="00033A72">
              <w:rPr>
                <w:rFonts w:ascii="Arial" w:hAnsi="Arial" w:cs="Arial"/>
                <w:sz w:val="22"/>
                <w:szCs w:val="22"/>
              </w:rPr>
              <w:lastRenderedPageBreak/>
              <w:t>an allegation, then the matter should be referred to the LADO.</w:t>
            </w:r>
          </w:p>
          <w:p w14:paraId="1A549624" w14:textId="07EE23FE" w:rsidR="000A607E" w:rsidRPr="00033A72" w:rsidRDefault="007A39D0" w:rsidP="000E141D">
            <w:pPr>
              <w:spacing w:before="108" w:after="108"/>
              <w:ind w:left="108" w:right="108"/>
              <w:rPr>
                <w:rFonts w:ascii="Arial" w:hAnsi="Arial" w:cs="Arial"/>
                <w:sz w:val="22"/>
                <w:szCs w:val="22"/>
              </w:rPr>
            </w:pPr>
            <w:r w:rsidRPr="00033A72">
              <w:rPr>
                <w:rFonts w:ascii="Arial" w:hAnsi="Arial" w:cs="Arial"/>
                <w:sz w:val="22"/>
                <w:szCs w:val="22"/>
              </w:rPr>
              <w:t xml:space="preserve">The records' review might identify that there are wider cultural issues within the school or college that enabled the behaviour to occur. This might mean that policies or processes could be </w:t>
            </w:r>
            <w:proofErr w:type="gramStart"/>
            <w:r w:rsidRPr="00033A72">
              <w:rPr>
                <w:rFonts w:ascii="Arial" w:hAnsi="Arial" w:cs="Arial"/>
                <w:sz w:val="22"/>
                <w:szCs w:val="22"/>
              </w:rPr>
              <w:t>revised</w:t>
            </w:r>
            <w:proofErr w:type="gramEnd"/>
            <w:r w:rsidRPr="00033A72">
              <w:rPr>
                <w:rFonts w:ascii="Arial" w:hAnsi="Arial" w:cs="Arial"/>
                <w:sz w:val="22"/>
                <w:szCs w:val="22"/>
              </w:rPr>
              <w:t xml:space="preserve"> or extra training delivered to minimise the risk of it happening again.</w:t>
            </w:r>
          </w:p>
          <w:p w14:paraId="1686F764" w14:textId="5614F841" w:rsidR="004B0F78" w:rsidRPr="00033A72" w:rsidRDefault="00C74D21" w:rsidP="00E83B02">
            <w:pPr>
              <w:spacing w:before="108" w:after="108"/>
              <w:ind w:left="108" w:right="108"/>
              <w:rPr>
                <w:rFonts w:ascii="Arial" w:hAnsi="Arial" w:cs="Arial"/>
                <w:sz w:val="22"/>
                <w:szCs w:val="22"/>
              </w:rPr>
            </w:pPr>
            <w:r w:rsidRPr="00033A72">
              <w:rPr>
                <w:rFonts w:ascii="Arial" w:hAnsi="Arial" w:cs="Arial"/>
                <w:sz w:val="22"/>
                <w:szCs w:val="22"/>
              </w:rPr>
              <w:t xml:space="preserve">See also </w:t>
            </w:r>
            <w:r w:rsidR="004B0F78" w:rsidRPr="00033A72">
              <w:rPr>
                <w:rFonts w:ascii="Arial" w:hAnsi="Arial" w:cs="Arial"/>
                <w:sz w:val="22"/>
                <w:szCs w:val="22"/>
              </w:rPr>
              <w:t>Developing and implementing a low-level concerns policy (Farrer &amp; Co</w:t>
            </w:r>
            <w:r w:rsidR="000E141D">
              <w:rPr>
                <w:rFonts w:ascii="Arial" w:hAnsi="Arial" w:cs="Arial"/>
                <w:sz w:val="22"/>
                <w:szCs w:val="22"/>
              </w:rPr>
              <w:t xml:space="preserve">., </w:t>
            </w:r>
            <w:r w:rsidR="00394DEF" w:rsidRPr="00033A72">
              <w:rPr>
                <w:rFonts w:ascii="Arial" w:hAnsi="Arial" w:cs="Arial"/>
                <w:sz w:val="22"/>
                <w:szCs w:val="22"/>
              </w:rPr>
              <w:t>2023</w:t>
            </w:r>
            <w:r w:rsidR="000E141D">
              <w:rPr>
                <w:rFonts w:ascii="Arial" w:hAnsi="Arial" w:cs="Arial"/>
                <w:sz w:val="22"/>
                <w:szCs w:val="22"/>
              </w:rPr>
              <w:t>)</w:t>
            </w:r>
            <w:r w:rsidR="00394DEF" w:rsidRPr="00033A72">
              <w:rPr>
                <w:rFonts w:ascii="Arial" w:hAnsi="Arial" w:cs="Arial"/>
                <w:sz w:val="22"/>
                <w:szCs w:val="22"/>
              </w:rPr>
              <w:t>.</w:t>
            </w:r>
          </w:p>
          <w:p w14:paraId="1E65D525" w14:textId="47BD4E19" w:rsidR="00C74D21" w:rsidRPr="00033A72" w:rsidRDefault="00394DEF" w:rsidP="00E83B02">
            <w:pPr>
              <w:spacing w:before="108" w:after="108"/>
              <w:ind w:left="108" w:right="108"/>
              <w:rPr>
                <w:rFonts w:ascii="Arial" w:hAnsi="Arial" w:cs="Arial"/>
                <w:sz w:val="22"/>
                <w:szCs w:val="22"/>
              </w:rPr>
            </w:pPr>
            <w:hyperlink r:id="rId13" w:history="1">
              <w:r w:rsidRPr="00033A72">
                <w:rPr>
                  <w:rStyle w:val="Hyperlink"/>
                  <w:rFonts w:ascii="Arial" w:hAnsi="Arial" w:cs="Arial"/>
                  <w:sz w:val="22"/>
                  <w:szCs w:val="22"/>
                </w:rPr>
                <w:t>https://www.farrer.co.uk/news-and-insights/developing-and-implementing-a-low-level-concerns-policy-a-guide-for-organisations-which-work-with-children2/</w:t>
              </w:r>
            </w:hyperlink>
          </w:p>
        </w:tc>
      </w:tr>
      <w:tr w:rsidR="002D4B07" w:rsidRPr="00033A72" w14:paraId="1AA1FB9E" w14:textId="77777777" w:rsidTr="002D4B07">
        <w:trPr>
          <w:trHeight w:val="3374"/>
          <w:jc w:val="center"/>
        </w:trPr>
        <w:tc>
          <w:tcPr>
            <w:tcW w:w="3982" w:type="dxa"/>
            <w:shd w:val="clear" w:color="auto" w:fill="FFFFFF"/>
            <w:tcMar>
              <w:top w:w="0" w:type="dxa"/>
              <w:left w:w="0" w:type="dxa"/>
              <w:bottom w:w="0" w:type="dxa"/>
              <w:right w:w="0" w:type="dxa"/>
            </w:tcMar>
          </w:tcPr>
          <w:p w14:paraId="6C1459BF" w14:textId="7D84A735" w:rsidR="002D4B07" w:rsidRPr="00033A72" w:rsidRDefault="002D4B07" w:rsidP="003C327F">
            <w:pPr>
              <w:spacing w:before="108" w:after="108"/>
              <w:ind w:left="108" w:right="108"/>
              <w:rPr>
                <w:rFonts w:ascii="Arial" w:hAnsi="Arial" w:cs="Arial"/>
                <w:sz w:val="22"/>
                <w:szCs w:val="22"/>
              </w:rPr>
            </w:pPr>
            <w:r w:rsidRPr="00033A72">
              <w:rPr>
                <w:rFonts w:ascii="Arial" w:hAnsi="Arial" w:cs="Arial"/>
                <w:sz w:val="22"/>
                <w:szCs w:val="22"/>
              </w:rPr>
              <w:lastRenderedPageBreak/>
              <w:t xml:space="preserve"> </w:t>
            </w:r>
          </w:p>
        </w:tc>
        <w:tc>
          <w:tcPr>
            <w:tcW w:w="825" w:type="dxa"/>
            <w:shd w:val="clear" w:color="auto" w:fill="FFFFFF"/>
            <w:tcMar>
              <w:top w:w="0" w:type="dxa"/>
              <w:left w:w="0" w:type="dxa"/>
              <w:bottom w:w="0" w:type="dxa"/>
              <w:right w:w="0" w:type="dxa"/>
            </w:tcMar>
          </w:tcPr>
          <w:p w14:paraId="63C3F3B0" w14:textId="77777777" w:rsidR="002D4B07" w:rsidRPr="00033A72" w:rsidRDefault="002D4B07">
            <w:pPr>
              <w:spacing w:before="108" w:after="108"/>
              <w:ind w:left="108" w:right="108"/>
              <w:rPr>
                <w:rFonts w:ascii="Arial" w:hAnsi="Arial" w:cs="Arial"/>
                <w:sz w:val="22"/>
                <w:szCs w:val="22"/>
              </w:rPr>
            </w:pPr>
          </w:p>
        </w:tc>
        <w:tc>
          <w:tcPr>
            <w:tcW w:w="4536" w:type="dxa"/>
            <w:shd w:val="clear" w:color="auto" w:fill="FFFFFF"/>
          </w:tcPr>
          <w:p w14:paraId="14B1DAF7" w14:textId="6C72BEC1" w:rsidR="002D4B07" w:rsidRPr="00033A72" w:rsidRDefault="002D4B07" w:rsidP="00E83B02">
            <w:pPr>
              <w:spacing w:before="108" w:after="108"/>
              <w:ind w:left="108" w:right="108"/>
              <w:rPr>
                <w:rFonts w:ascii="Arial" w:hAnsi="Arial" w:cs="Arial"/>
                <w:sz w:val="22"/>
                <w:szCs w:val="22"/>
              </w:rPr>
            </w:pPr>
            <w:r w:rsidRPr="00033A72">
              <w:rPr>
                <w:rFonts w:ascii="Arial" w:hAnsi="Arial" w:cs="Arial"/>
                <w:sz w:val="22"/>
                <w:szCs w:val="22"/>
              </w:rPr>
              <w:t>Th</w:t>
            </w:r>
            <w:r w:rsidR="00EE41B5" w:rsidRPr="00033A72">
              <w:rPr>
                <w:rFonts w:ascii="Arial" w:hAnsi="Arial" w:cs="Arial"/>
                <w:sz w:val="22"/>
                <w:szCs w:val="22"/>
              </w:rPr>
              <w:t>e</w:t>
            </w:r>
            <w:r w:rsidRPr="00033A72">
              <w:rPr>
                <w:rFonts w:ascii="Arial" w:hAnsi="Arial" w:cs="Arial"/>
                <w:sz w:val="22"/>
                <w:szCs w:val="22"/>
              </w:rPr>
              <w:t xml:space="preserve"> guidance </w:t>
            </w:r>
            <w:r w:rsidR="00EE41B5" w:rsidRPr="00033A72">
              <w:rPr>
                <w:rFonts w:ascii="Arial" w:hAnsi="Arial" w:cs="Arial"/>
                <w:sz w:val="22"/>
                <w:szCs w:val="22"/>
              </w:rPr>
              <w:t xml:space="preserve">in KCSIE (Part Four) </w:t>
            </w:r>
            <w:r w:rsidRPr="00033A72">
              <w:rPr>
                <w:rFonts w:ascii="Arial" w:hAnsi="Arial" w:cs="Arial"/>
                <w:sz w:val="22"/>
                <w:szCs w:val="22"/>
              </w:rPr>
              <w:t>should be followed where it is alleged that anyone working in the school or college that provides education for children under 18 years of age, including supply teachers and volunteers has:</w:t>
            </w:r>
          </w:p>
          <w:p w14:paraId="733B7A13" w14:textId="77777777" w:rsidR="002D4B07" w:rsidRPr="00033A72" w:rsidRDefault="002D4B07" w:rsidP="002D4B07">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 xml:space="preserve">behaved in a way that has harmed a child, or may have harmed a </w:t>
            </w:r>
            <w:proofErr w:type="gramStart"/>
            <w:r w:rsidRPr="00033A72">
              <w:rPr>
                <w:rFonts w:ascii="Arial" w:hAnsi="Arial" w:cs="Arial"/>
                <w:sz w:val="22"/>
                <w:szCs w:val="22"/>
              </w:rPr>
              <w:t>child;</w:t>
            </w:r>
            <w:proofErr w:type="gramEnd"/>
          </w:p>
          <w:p w14:paraId="4BC72290" w14:textId="77777777" w:rsidR="002D4B07" w:rsidRPr="00033A72" w:rsidRDefault="002D4B07" w:rsidP="002D4B07">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 xml:space="preserve">possibly committed a criminal offence against or related to a </w:t>
            </w:r>
            <w:proofErr w:type="gramStart"/>
            <w:r w:rsidRPr="00033A72">
              <w:rPr>
                <w:rFonts w:ascii="Arial" w:hAnsi="Arial" w:cs="Arial"/>
                <w:sz w:val="22"/>
                <w:szCs w:val="22"/>
              </w:rPr>
              <w:t>child;</w:t>
            </w:r>
            <w:proofErr w:type="gramEnd"/>
          </w:p>
          <w:p w14:paraId="3185CB4D" w14:textId="77777777" w:rsidR="002D4B07" w:rsidRPr="00033A72" w:rsidRDefault="002D4B07" w:rsidP="002D4B07">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behaved towards a child or children in a way that indicates he or she may pose a risk of harm to children; or</w:t>
            </w:r>
          </w:p>
          <w:p w14:paraId="6F689827" w14:textId="74D50C68" w:rsidR="002D4B07" w:rsidRPr="00033A72" w:rsidRDefault="002D4B07" w:rsidP="002D4B07">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behaved or may have behaved in a way that indicates they may not be suitable to work with children.</w:t>
            </w:r>
          </w:p>
        </w:tc>
      </w:tr>
      <w:tr w:rsidR="002D4B07" w:rsidRPr="00033A72" w14:paraId="044CAC15" w14:textId="77777777" w:rsidTr="000E141D">
        <w:trPr>
          <w:trHeight w:val="773"/>
          <w:jc w:val="center"/>
        </w:trPr>
        <w:tc>
          <w:tcPr>
            <w:tcW w:w="3982" w:type="dxa"/>
            <w:shd w:val="clear" w:color="auto" w:fill="FFFFFF"/>
            <w:tcMar>
              <w:top w:w="0" w:type="dxa"/>
              <w:left w:w="0" w:type="dxa"/>
              <w:bottom w:w="0" w:type="dxa"/>
              <w:right w:w="0" w:type="dxa"/>
            </w:tcMar>
          </w:tcPr>
          <w:p w14:paraId="07BE3DB4" w14:textId="3A3BA02D" w:rsidR="002D4B07" w:rsidRPr="00033A72" w:rsidRDefault="002D4B07" w:rsidP="003C327F">
            <w:pPr>
              <w:spacing w:before="108" w:after="108"/>
              <w:ind w:left="108" w:right="108"/>
              <w:rPr>
                <w:rFonts w:ascii="Arial" w:hAnsi="Arial" w:cs="Arial"/>
                <w:sz w:val="22"/>
                <w:szCs w:val="22"/>
              </w:rPr>
            </w:pPr>
            <w:r w:rsidRPr="00033A72">
              <w:rPr>
                <w:rFonts w:ascii="Arial" w:hAnsi="Arial" w:cs="Arial"/>
                <w:sz w:val="22"/>
                <w:szCs w:val="22"/>
              </w:rPr>
              <w:t>In proprietor-led independent schools, concerns about the proprietor(s) should be taken directly to the local authority Designated Officer (LADO).</w:t>
            </w:r>
          </w:p>
        </w:tc>
        <w:tc>
          <w:tcPr>
            <w:tcW w:w="825" w:type="dxa"/>
            <w:shd w:val="clear" w:color="auto" w:fill="FFFFFF"/>
            <w:tcMar>
              <w:top w:w="0" w:type="dxa"/>
              <w:left w:w="0" w:type="dxa"/>
              <w:bottom w:w="0" w:type="dxa"/>
              <w:right w:w="0" w:type="dxa"/>
            </w:tcMar>
          </w:tcPr>
          <w:p w14:paraId="2851E920" w14:textId="77777777" w:rsidR="002D4B07" w:rsidRPr="00033A72" w:rsidRDefault="002D4B07">
            <w:pPr>
              <w:spacing w:before="108" w:after="108"/>
              <w:ind w:left="108" w:right="108"/>
              <w:rPr>
                <w:rFonts w:ascii="Arial" w:hAnsi="Arial" w:cs="Arial"/>
                <w:sz w:val="22"/>
                <w:szCs w:val="22"/>
              </w:rPr>
            </w:pPr>
          </w:p>
        </w:tc>
        <w:tc>
          <w:tcPr>
            <w:tcW w:w="4536" w:type="dxa"/>
            <w:shd w:val="clear" w:color="auto" w:fill="FFFFFF"/>
          </w:tcPr>
          <w:p w14:paraId="6B288257" w14:textId="77777777" w:rsidR="002D4B07" w:rsidRPr="00033A72" w:rsidRDefault="002D4B07" w:rsidP="002D4B07">
            <w:pPr>
              <w:spacing w:before="108" w:after="108"/>
              <w:ind w:left="108" w:right="108"/>
              <w:rPr>
                <w:rFonts w:ascii="Arial" w:hAnsi="Arial" w:cs="Arial"/>
                <w:sz w:val="22"/>
                <w:szCs w:val="22"/>
              </w:rPr>
            </w:pPr>
            <w:r w:rsidRPr="00033A72">
              <w:rPr>
                <w:rFonts w:ascii="Arial" w:hAnsi="Arial" w:cs="Arial"/>
                <w:sz w:val="22"/>
                <w:szCs w:val="22"/>
              </w:rPr>
              <w:t>Where there are concerns about the proprietor of an independent school, the member of staff should contact the local authority Designated Officer without delay.</w:t>
            </w:r>
          </w:p>
          <w:p w14:paraId="69693615" w14:textId="2334DF18" w:rsidR="002D4B07" w:rsidRPr="00033A72" w:rsidRDefault="002D4B07" w:rsidP="002D4B07">
            <w:pPr>
              <w:spacing w:before="108" w:after="108"/>
              <w:ind w:left="108" w:right="108"/>
              <w:rPr>
                <w:rFonts w:ascii="Arial" w:hAnsi="Arial" w:cs="Arial"/>
                <w:i/>
                <w:iCs/>
                <w:sz w:val="22"/>
                <w:szCs w:val="22"/>
              </w:rPr>
            </w:pPr>
            <w:r w:rsidRPr="00033A72">
              <w:rPr>
                <w:rFonts w:ascii="Arial" w:hAnsi="Arial" w:cs="Arial"/>
                <w:i/>
                <w:iCs/>
                <w:sz w:val="22"/>
                <w:szCs w:val="22"/>
              </w:rPr>
              <w:t xml:space="preserve">[The </w:t>
            </w:r>
            <w:proofErr w:type="gramStart"/>
            <w:r w:rsidRPr="00033A72">
              <w:rPr>
                <w:rFonts w:ascii="Arial" w:hAnsi="Arial" w:cs="Arial"/>
                <w:i/>
                <w:iCs/>
                <w:sz w:val="22"/>
                <w:szCs w:val="22"/>
              </w:rPr>
              <w:t>contact</w:t>
            </w:r>
            <w:proofErr w:type="gramEnd"/>
            <w:r w:rsidRPr="00033A72">
              <w:rPr>
                <w:rFonts w:ascii="Arial" w:hAnsi="Arial" w:cs="Arial"/>
                <w:i/>
                <w:iCs/>
                <w:sz w:val="22"/>
                <w:szCs w:val="22"/>
              </w:rPr>
              <w:t xml:space="preserve"> name and number should be included in this policy.]</w:t>
            </w:r>
          </w:p>
        </w:tc>
      </w:tr>
      <w:tr w:rsidR="008E60E7" w:rsidRPr="00033A72" w14:paraId="41E59429" w14:textId="77777777" w:rsidTr="00AE6F3A">
        <w:trPr>
          <w:jc w:val="center"/>
        </w:trPr>
        <w:tc>
          <w:tcPr>
            <w:tcW w:w="3982" w:type="dxa"/>
            <w:shd w:val="clear" w:color="auto" w:fill="FFFFFF"/>
            <w:tcMar>
              <w:top w:w="0" w:type="dxa"/>
              <w:left w:w="0" w:type="dxa"/>
              <w:bottom w:w="0" w:type="dxa"/>
              <w:right w:w="0" w:type="dxa"/>
            </w:tcMar>
          </w:tcPr>
          <w:p w14:paraId="19F0A004" w14:textId="1FC2F882" w:rsidR="00E83B02" w:rsidRPr="00033A72" w:rsidRDefault="008E60E7" w:rsidP="00A83AB7">
            <w:pPr>
              <w:spacing w:before="108" w:after="108"/>
              <w:ind w:left="108" w:right="108"/>
              <w:rPr>
                <w:rFonts w:ascii="Arial" w:hAnsi="Arial" w:cs="Arial"/>
                <w:sz w:val="22"/>
                <w:szCs w:val="22"/>
              </w:rPr>
            </w:pPr>
            <w:r w:rsidRPr="00033A72">
              <w:rPr>
                <w:rFonts w:ascii="Arial" w:hAnsi="Arial" w:cs="Arial"/>
                <w:sz w:val="22"/>
                <w:szCs w:val="22"/>
              </w:rPr>
              <w:t xml:space="preserve">The policy should be clear about the steps the DSL should take in order to refer a concern outside the school, </w:t>
            </w:r>
            <w:proofErr w:type="spellStart"/>
            <w:r w:rsidRPr="00033A72">
              <w:rPr>
                <w:rFonts w:ascii="Arial" w:hAnsi="Arial" w:cs="Arial"/>
                <w:sz w:val="22"/>
                <w:szCs w:val="22"/>
              </w:rPr>
              <w:t>eg.</w:t>
            </w:r>
            <w:proofErr w:type="spellEnd"/>
            <w:r w:rsidRPr="00033A72">
              <w:rPr>
                <w:rFonts w:ascii="Arial" w:hAnsi="Arial" w:cs="Arial"/>
                <w:sz w:val="22"/>
                <w:szCs w:val="22"/>
              </w:rPr>
              <w:t xml:space="preserve"> a social services enquiry or to the </w:t>
            </w:r>
            <w:r w:rsidRPr="00033A72">
              <w:rPr>
                <w:rFonts w:ascii="Arial" w:hAnsi="Arial" w:cs="Arial"/>
                <w:sz w:val="22"/>
                <w:szCs w:val="22"/>
              </w:rPr>
              <w:lastRenderedPageBreak/>
              <w:t>local autho</w:t>
            </w:r>
            <w:r w:rsidR="00E83B02" w:rsidRPr="00033A72">
              <w:rPr>
                <w:rFonts w:ascii="Arial" w:hAnsi="Arial" w:cs="Arial"/>
                <w:sz w:val="22"/>
                <w:szCs w:val="22"/>
              </w:rPr>
              <w:t>rity Designated Officer (LADO).</w:t>
            </w:r>
          </w:p>
          <w:p w14:paraId="3F378847" w14:textId="77777777" w:rsidR="008E60E7" w:rsidRPr="00033A72" w:rsidRDefault="008E60E7" w:rsidP="00E83B02">
            <w:pPr>
              <w:spacing w:before="108" w:after="108"/>
              <w:ind w:left="108" w:right="108"/>
              <w:rPr>
                <w:rFonts w:ascii="Arial" w:hAnsi="Arial" w:cs="Arial"/>
                <w:sz w:val="22"/>
                <w:szCs w:val="22"/>
              </w:rPr>
            </w:pPr>
            <w:r w:rsidRPr="00033A72">
              <w:rPr>
                <w:rFonts w:ascii="Arial" w:hAnsi="Arial" w:cs="Arial"/>
                <w:sz w:val="22"/>
                <w:szCs w:val="22"/>
              </w:rPr>
              <w:t>An up-to-date list of relevant names and contacts details should be included in the policy.</w:t>
            </w:r>
          </w:p>
        </w:tc>
        <w:tc>
          <w:tcPr>
            <w:tcW w:w="825" w:type="dxa"/>
            <w:shd w:val="clear" w:color="auto" w:fill="FFFFFF"/>
            <w:tcMar>
              <w:top w:w="0" w:type="dxa"/>
              <w:left w:w="0" w:type="dxa"/>
              <w:bottom w:w="0" w:type="dxa"/>
              <w:right w:w="0" w:type="dxa"/>
            </w:tcMar>
          </w:tcPr>
          <w:p w14:paraId="5073E8EE" w14:textId="77777777" w:rsidR="008E60E7" w:rsidRPr="00033A72" w:rsidRDefault="008E60E7">
            <w:pPr>
              <w:spacing w:before="108" w:after="108"/>
              <w:ind w:left="108" w:right="108"/>
              <w:rPr>
                <w:rFonts w:ascii="Arial" w:hAnsi="Arial" w:cs="Arial"/>
                <w:sz w:val="22"/>
                <w:szCs w:val="22"/>
              </w:rPr>
            </w:pPr>
          </w:p>
        </w:tc>
        <w:tc>
          <w:tcPr>
            <w:tcW w:w="4536" w:type="dxa"/>
            <w:shd w:val="clear" w:color="auto" w:fill="FFFFFF"/>
          </w:tcPr>
          <w:p w14:paraId="0354A643" w14:textId="6BC331D3" w:rsidR="00613E03" w:rsidRPr="00033A72" w:rsidRDefault="00613E03" w:rsidP="005A4AE6">
            <w:pPr>
              <w:spacing w:before="108" w:after="108"/>
              <w:ind w:left="108" w:right="108"/>
              <w:rPr>
                <w:rFonts w:ascii="Arial" w:hAnsi="Arial" w:cs="Arial"/>
                <w:sz w:val="22"/>
                <w:szCs w:val="22"/>
              </w:rPr>
            </w:pPr>
            <w:r w:rsidRPr="00033A72">
              <w:rPr>
                <w:rFonts w:ascii="Arial" w:hAnsi="Arial" w:cs="Arial"/>
                <w:sz w:val="22"/>
                <w:szCs w:val="22"/>
              </w:rPr>
              <w:t>One way to do this is to include a flowchart, which is to be found as a separate document: Safeguarding Flowchart v.</w:t>
            </w:r>
            <w:r w:rsidR="00332F8A" w:rsidRPr="00033A72">
              <w:rPr>
                <w:rFonts w:ascii="Arial" w:hAnsi="Arial" w:cs="Arial"/>
                <w:sz w:val="22"/>
                <w:szCs w:val="22"/>
              </w:rPr>
              <w:t>3.9</w:t>
            </w:r>
            <w:r w:rsidR="00C74D21" w:rsidRPr="00033A72">
              <w:rPr>
                <w:rFonts w:ascii="Arial" w:hAnsi="Arial" w:cs="Arial"/>
                <w:sz w:val="22"/>
                <w:szCs w:val="22"/>
              </w:rPr>
              <w:t xml:space="preserve"> (see appendix </w:t>
            </w:r>
            <w:r w:rsidR="009A21C1" w:rsidRPr="00033A72">
              <w:rPr>
                <w:rFonts w:ascii="Arial" w:hAnsi="Arial" w:cs="Arial"/>
                <w:sz w:val="22"/>
                <w:szCs w:val="22"/>
              </w:rPr>
              <w:t>3</w:t>
            </w:r>
            <w:r w:rsidR="00C74D21" w:rsidRPr="00033A72">
              <w:rPr>
                <w:rFonts w:ascii="Arial" w:hAnsi="Arial" w:cs="Arial"/>
                <w:sz w:val="22"/>
                <w:szCs w:val="22"/>
              </w:rPr>
              <w:t xml:space="preserve"> of this document).</w:t>
            </w:r>
          </w:p>
          <w:p w14:paraId="1CFA1ADF" w14:textId="77777777" w:rsidR="008E60E7" w:rsidRPr="00033A72" w:rsidRDefault="00613E03" w:rsidP="00613E03">
            <w:pPr>
              <w:spacing w:before="108" w:after="108"/>
              <w:ind w:left="108" w:right="108"/>
              <w:rPr>
                <w:rFonts w:ascii="Arial" w:hAnsi="Arial" w:cs="Arial"/>
                <w:sz w:val="22"/>
                <w:szCs w:val="22"/>
              </w:rPr>
            </w:pPr>
            <w:r w:rsidRPr="00033A72">
              <w:rPr>
                <w:rFonts w:ascii="Arial" w:hAnsi="Arial" w:cs="Arial"/>
                <w:sz w:val="22"/>
                <w:szCs w:val="22"/>
              </w:rPr>
              <w:lastRenderedPageBreak/>
              <w:t>This flowchart can also be used to show the names and contact details of the DSLs and the link governor for safeguarding (see above)</w:t>
            </w:r>
          </w:p>
        </w:tc>
      </w:tr>
      <w:tr w:rsidR="008E60E7" w:rsidRPr="00033A72" w14:paraId="41ACFD1D" w14:textId="77777777" w:rsidTr="00AE6F3A">
        <w:trPr>
          <w:jc w:val="center"/>
        </w:trPr>
        <w:tc>
          <w:tcPr>
            <w:tcW w:w="3982" w:type="dxa"/>
            <w:shd w:val="clear" w:color="auto" w:fill="FFFFFF"/>
            <w:tcMar>
              <w:top w:w="0" w:type="dxa"/>
              <w:left w:w="0" w:type="dxa"/>
              <w:bottom w:w="0" w:type="dxa"/>
              <w:right w:w="0" w:type="dxa"/>
            </w:tcMar>
          </w:tcPr>
          <w:p w14:paraId="0845A157" w14:textId="77777777" w:rsidR="008E60E7" w:rsidRPr="00033A72" w:rsidRDefault="008E60E7" w:rsidP="00C72F0D">
            <w:pPr>
              <w:spacing w:before="240" w:after="108"/>
              <w:ind w:left="108" w:right="108"/>
              <w:rPr>
                <w:rFonts w:ascii="Arial" w:hAnsi="Arial" w:cs="Arial"/>
                <w:sz w:val="22"/>
                <w:szCs w:val="22"/>
              </w:rPr>
            </w:pPr>
            <w:r w:rsidRPr="00033A72">
              <w:rPr>
                <w:rFonts w:ascii="Arial" w:hAnsi="Arial" w:cs="Arial"/>
                <w:sz w:val="22"/>
                <w:szCs w:val="22"/>
              </w:rPr>
              <w:lastRenderedPageBreak/>
              <w:t>The policy should set out</w:t>
            </w:r>
            <w:r w:rsidR="00BA5988" w:rsidRPr="00033A72">
              <w:rPr>
                <w:rFonts w:ascii="Arial" w:hAnsi="Arial" w:cs="Arial"/>
                <w:sz w:val="22"/>
                <w:szCs w:val="22"/>
              </w:rPr>
              <w:t xml:space="preserve"> the training opportunities for</w:t>
            </w:r>
            <w:r w:rsidRPr="00033A72">
              <w:rPr>
                <w:rFonts w:ascii="Arial" w:hAnsi="Arial" w:cs="Arial"/>
                <w:sz w:val="22"/>
                <w:szCs w:val="22"/>
              </w:rPr>
              <w:t xml:space="preserve"> staff in different </w:t>
            </w:r>
            <w:proofErr w:type="gramStart"/>
            <w:r w:rsidRPr="00033A72">
              <w:rPr>
                <w:rFonts w:ascii="Arial" w:hAnsi="Arial" w:cs="Arial"/>
                <w:sz w:val="22"/>
                <w:szCs w:val="22"/>
              </w:rPr>
              <w:t>roles;</w:t>
            </w:r>
            <w:proofErr w:type="gramEnd"/>
            <w:r w:rsidRPr="00033A72">
              <w:rPr>
                <w:rFonts w:ascii="Arial" w:hAnsi="Arial" w:cs="Arial"/>
                <w:sz w:val="22"/>
                <w:szCs w:val="22"/>
              </w:rPr>
              <w:t xml:space="preserve"> and the type and frequency of training.</w:t>
            </w:r>
          </w:p>
          <w:p w14:paraId="4D89AC13" w14:textId="77777777" w:rsidR="000E5953" w:rsidRPr="00033A72" w:rsidRDefault="000E5953" w:rsidP="00C72F0D">
            <w:pPr>
              <w:spacing w:before="240" w:after="108"/>
              <w:ind w:left="108" w:right="108"/>
              <w:rPr>
                <w:rFonts w:ascii="Arial" w:hAnsi="Arial" w:cs="Arial"/>
                <w:sz w:val="22"/>
                <w:szCs w:val="22"/>
              </w:rPr>
            </w:pPr>
          </w:p>
          <w:p w14:paraId="1BB393D7" w14:textId="77777777" w:rsidR="000E5953" w:rsidRPr="00033A72" w:rsidRDefault="000E5953" w:rsidP="00C72F0D">
            <w:pPr>
              <w:spacing w:before="240" w:after="108"/>
              <w:ind w:left="108" w:right="108"/>
              <w:rPr>
                <w:rFonts w:ascii="Arial" w:hAnsi="Arial" w:cs="Arial"/>
                <w:sz w:val="22"/>
                <w:szCs w:val="22"/>
              </w:rPr>
            </w:pPr>
          </w:p>
          <w:p w14:paraId="2535374E" w14:textId="77777777" w:rsidR="000E5953" w:rsidRPr="00033A72" w:rsidRDefault="000E5953" w:rsidP="00C72F0D">
            <w:pPr>
              <w:spacing w:before="240" w:after="108"/>
              <w:ind w:left="108" w:right="108"/>
              <w:rPr>
                <w:rFonts w:ascii="Arial" w:hAnsi="Arial" w:cs="Arial"/>
                <w:sz w:val="22"/>
                <w:szCs w:val="22"/>
              </w:rPr>
            </w:pPr>
          </w:p>
          <w:p w14:paraId="1C5F14C1" w14:textId="77777777" w:rsidR="000E5953" w:rsidRPr="00033A72" w:rsidRDefault="000E5953" w:rsidP="00C72F0D">
            <w:pPr>
              <w:spacing w:before="240" w:after="108"/>
              <w:ind w:left="108" w:right="108"/>
              <w:rPr>
                <w:rFonts w:ascii="Arial" w:hAnsi="Arial" w:cs="Arial"/>
                <w:sz w:val="22"/>
                <w:szCs w:val="22"/>
              </w:rPr>
            </w:pPr>
          </w:p>
          <w:p w14:paraId="0B07AC60" w14:textId="77777777" w:rsidR="000E5953" w:rsidRPr="00033A72" w:rsidRDefault="000E5953" w:rsidP="00C72F0D">
            <w:pPr>
              <w:spacing w:before="240" w:after="108"/>
              <w:ind w:left="108" w:right="108"/>
              <w:rPr>
                <w:rFonts w:ascii="Arial" w:hAnsi="Arial" w:cs="Arial"/>
                <w:sz w:val="22"/>
                <w:szCs w:val="22"/>
              </w:rPr>
            </w:pPr>
          </w:p>
          <w:p w14:paraId="223CC117" w14:textId="77777777" w:rsidR="000E5953" w:rsidRPr="00033A72" w:rsidRDefault="000E5953" w:rsidP="00C72F0D">
            <w:pPr>
              <w:spacing w:before="240" w:after="108"/>
              <w:ind w:left="108" w:right="108"/>
              <w:rPr>
                <w:rFonts w:ascii="Arial" w:hAnsi="Arial" w:cs="Arial"/>
                <w:sz w:val="22"/>
                <w:szCs w:val="22"/>
              </w:rPr>
            </w:pPr>
          </w:p>
          <w:p w14:paraId="1478CBDC" w14:textId="77777777" w:rsidR="000E5953" w:rsidRPr="00033A72" w:rsidRDefault="000E5953" w:rsidP="00C72F0D">
            <w:pPr>
              <w:spacing w:before="240" w:after="108"/>
              <w:ind w:left="108" w:right="108"/>
              <w:rPr>
                <w:rFonts w:ascii="Arial" w:hAnsi="Arial" w:cs="Arial"/>
                <w:sz w:val="22"/>
                <w:szCs w:val="22"/>
              </w:rPr>
            </w:pPr>
          </w:p>
          <w:p w14:paraId="786C957B" w14:textId="77777777" w:rsidR="000E5953" w:rsidRPr="00033A72" w:rsidRDefault="000E5953" w:rsidP="00C72F0D">
            <w:pPr>
              <w:spacing w:before="240" w:after="108"/>
              <w:ind w:left="108" w:right="108"/>
              <w:rPr>
                <w:rFonts w:ascii="Arial" w:hAnsi="Arial" w:cs="Arial"/>
                <w:sz w:val="22"/>
                <w:szCs w:val="22"/>
              </w:rPr>
            </w:pPr>
          </w:p>
          <w:p w14:paraId="020D4AC5" w14:textId="77777777" w:rsidR="000E5953" w:rsidRPr="00033A72" w:rsidRDefault="000E5953" w:rsidP="00C72F0D">
            <w:pPr>
              <w:spacing w:before="240" w:after="108"/>
              <w:ind w:left="108" w:right="108"/>
              <w:rPr>
                <w:rFonts w:ascii="Arial" w:hAnsi="Arial" w:cs="Arial"/>
                <w:sz w:val="22"/>
                <w:szCs w:val="22"/>
              </w:rPr>
            </w:pPr>
          </w:p>
          <w:p w14:paraId="5CD2EA5D" w14:textId="77777777" w:rsidR="000E5953" w:rsidRPr="00033A72" w:rsidRDefault="000E5953" w:rsidP="00C72F0D">
            <w:pPr>
              <w:spacing w:before="240" w:after="108"/>
              <w:ind w:left="108" w:right="108"/>
              <w:rPr>
                <w:rFonts w:ascii="Arial" w:hAnsi="Arial" w:cs="Arial"/>
                <w:sz w:val="22"/>
                <w:szCs w:val="22"/>
              </w:rPr>
            </w:pPr>
          </w:p>
          <w:p w14:paraId="1D6D5B27" w14:textId="77777777" w:rsidR="000E5953" w:rsidRPr="00033A72" w:rsidRDefault="000E5953" w:rsidP="00C72F0D">
            <w:pPr>
              <w:spacing w:before="240" w:after="108"/>
              <w:ind w:left="108" w:right="108"/>
              <w:rPr>
                <w:rFonts w:ascii="Arial" w:hAnsi="Arial" w:cs="Arial"/>
                <w:sz w:val="22"/>
                <w:szCs w:val="22"/>
              </w:rPr>
            </w:pPr>
          </w:p>
          <w:p w14:paraId="6D811E42" w14:textId="77777777" w:rsidR="000E5953" w:rsidRPr="00033A72" w:rsidRDefault="000E5953" w:rsidP="00C72F0D">
            <w:pPr>
              <w:spacing w:before="240" w:after="108"/>
              <w:ind w:left="108" w:right="108"/>
              <w:rPr>
                <w:rFonts w:ascii="Arial" w:hAnsi="Arial" w:cs="Arial"/>
                <w:sz w:val="22"/>
                <w:szCs w:val="22"/>
              </w:rPr>
            </w:pPr>
          </w:p>
          <w:p w14:paraId="1F71B6BF" w14:textId="057920D4" w:rsidR="000E5953" w:rsidRPr="00033A72" w:rsidRDefault="000E5953" w:rsidP="00C72F0D">
            <w:pPr>
              <w:spacing w:before="240" w:after="108"/>
              <w:ind w:left="108" w:right="108"/>
              <w:rPr>
                <w:rFonts w:ascii="Arial" w:hAnsi="Arial" w:cs="Arial"/>
                <w:sz w:val="22"/>
                <w:szCs w:val="22"/>
              </w:rPr>
            </w:pPr>
          </w:p>
        </w:tc>
        <w:tc>
          <w:tcPr>
            <w:tcW w:w="825" w:type="dxa"/>
            <w:shd w:val="clear" w:color="auto" w:fill="FFFFFF"/>
            <w:tcMar>
              <w:top w:w="0" w:type="dxa"/>
              <w:left w:w="0" w:type="dxa"/>
              <w:bottom w:w="0" w:type="dxa"/>
              <w:right w:w="0" w:type="dxa"/>
            </w:tcMar>
          </w:tcPr>
          <w:p w14:paraId="687C8CA9" w14:textId="77777777" w:rsidR="008E60E7" w:rsidRPr="00033A72" w:rsidRDefault="008E60E7">
            <w:pPr>
              <w:spacing w:before="108" w:after="108"/>
              <w:ind w:left="108" w:right="108"/>
              <w:rPr>
                <w:rFonts w:ascii="Arial" w:hAnsi="Arial" w:cs="Arial"/>
                <w:sz w:val="22"/>
                <w:szCs w:val="22"/>
              </w:rPr>
            </w:pPr>
          </w:p>
        </w:tc>
        <w:tc>
          <w:tcPr>
            <w:tcW w:w="4536" w:type="dxa"/>
            <w:shd w:val="clear" w:color="auto" w:fill="FFFFFF"/>
          </w:tcPr>
          <w:p w14:paraId="0D2D0FFB" w14:textId="77777777" w:rsidR="008E60E7" w:rsidRPr="00033A72" w:rsidRDefault="00613E03">
            <w:pPr>
              <w:spacing w:before="108" w:after="108"/>
              <w:ind w:left="108" w:right="108"/>
              <w:rPr>
                <w:rFonts w:ascii="Arial" w:hAnsi="Arial" w:cs="Arial"/>
                <w:sz w:val="22"/>
                <w:szCs w:val="22"/>
              </w:rPr>
            </w:pPr>
            <w:r w:rsidRPr="00033A72">
              <w:rPr>
                <w:rFonts w:ascii="Arial" w:hAnsi="Arial" w:cs="Arial"/>
                <w:sz w:val="22"/>
                <w:szCs w:val="22"/>
              </w:rPr>
              <w:t>The key training elements are:</w:t>
            </w:r>
          </w:p>
          <w:p w14:paraId="14CAC8D5" w14:textId="04BEF60B" w:rsidR="001C5E54" w:rsidRPr="00033A72" w:rsidRDefault="001C5E54">
            <w:pPr>
              <w:spacing w:before="108" w:after="108"/>
              <w:ind w:left="108" w:right="108"/>
              <w:rPr>
                <w:rFonts w:ascii="Arial" w:hAnsi="Arial" w:cs="Arial"/>
                <w:sz w:val="22"/>
                <w:szCs w:val="22"/>
              </w:rPr>
            </w:pPr>
            <w:r w:rsidRPr="00033A72">
              <w:rPr>
                <w:rFonts w:ascii="Arial" w:hAnsi="Arial" w:cs="Arial"/>
                <w:sz w:val="22"/>
                <w:szCs w:val="22"/>
              </w:rPr>
              <w:t xml:space="preserve">Induction Training </w:t>
            </w:r>
            <w:r w:rsidR="00AB5A3D" w:rsidRPr="00033A72">
              <w:rPr>
                <w:rFonts w:ascii="Arial" w:hAnsi="Arial" w:cs="Arial"/>
                <w:sz w:val="22"/>
                <w:szCs w:val="22"/>
              </w:rPr>
              <w:t>–</w:t>
            </w:r>
            <w:r w:rsidR="006C0DD9" w:rsidRPr="00033A72">
              <w:rPr>
                <w:rFonts w:ascii="Arial" w:hAnsi="Arial" w:cs="Arial"/>
                <w:sz w:val="22"/>
                <w:szCs w:val="22"/>
              </w:rPr>
              <w:t xml:space="preserve"> this is m</w:t>
            </w:r>
            <w:r w:rsidRPr="00033A72">
              <w:rPr>
                <w:rFonts w:ascii="Arial" w:hAnsi="Arial" w:cs="Arial"/>
                <w:sz w:val="22"/>
                <w:szCs w:val="22"/>
              </w:rPr>
              <w:t>andatory</w:t>
            </w:r>
            <w:r w:rsidR="00AB5A3D" w:rsidRPr="00033A72">
              <w:rPr>
                <w:rFonts w:ascii="Arial" w:hAnsi="Arial" w:cs="Arial"/>
                <w:sz w:val="22"/>
                <w:szCs w:val="22"/>
              </w:rPr>
              <w:t xml:space="preserve"> and should </w:t>
            </w:r>
            <w:proofErr w:type="gramStart"/>
            <w:r w:rsidR="00AB5A3D" w:rsidRPr="00033A72">
              <w:rPr>
                <w:rFonts w:ascii="Arial" w:hAnsi="Arial" w:cs="Arial"/>
                <w:sz w:val="22"/>
                <w:szCs w:val="22"/>
              </w:rPr>
              <w:t>include;</w:t>
            </w:r>
            <w:proofErr w:type="gramEnd"/>
          </w:p>
          <w:p w14:paraId="22043B92" w14:textId="5F3E2574" w:rsidR="00AB5A3D" w:rsidRPr="00033A72" w:rsidRDefault="00AB5A3D" w:rsidP="00AB5A3D">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 xml:space="preserve">the child protection </w:t>
            </w:r>
            <w:proofErr w:type="gramStart"/>
            <w:r w:rsidRPr="00033A72">
              <w:rPr>
                <w:rFonts w:ascii="Arial" w:hAnsi="Arial" w:cs="Arial"/>
                <w:sz w:val="22"/>
                <w:szCs w:val="22"/>
              </w:rPr>
              <w:t>policy;</w:t>
            </w:r>
            <w:proofErr w:type="gramEnd"/>
          </w:p>
          <w:p w14:paraId="176E16D9" w14:textId="35FF5E20" w:rsidR="00AB5A3D" w:rsidRPr="00033A72" w:rsidRDefault="00AB5A3D" w:rsidP="00AB5A3D">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 xml:space="preserve">the behaviour </w:t>
            </w:r>
            <w:proofErr w:type="gramStart"/>
            <w:r w:rsidRPr="00033A72">
              <w:rPr>
                <w:rFonts w:ascii="Arial" w:hAnsi="Arial" w:cs="Arial"/>
                <w:sz w:val="22"/>
                <w:szCs w:val="22"/>
              </w:rPr>
              <w:t>policy;</w:t>
            </w:r>
            <w:proofErr w:type="gramEnd"/>
          </w:p>
          <w:p w14:paraId="756F4F42" w14:textId="4FE7DF23" w:rsidR="00AB5A3D" w:rsidRPr="00033A72" w:rsidRDefault="00AB5A3D" w:rsidP="00AB5A3D">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the staff behaviour policy (sometimes called a code of conduct</w:t>
            </w:r>
            <w:proofErr w:type="gramStart"/>
            <w:r w:rsidRPr="00033A72">
              <w:rPr>
                <w:rFonts w:ascii="Arial" w:hAnsi="Arial" w:cs="Arial"/>
                <w:sz w:val="22"/>
                <w:szCs w:val="22"/>
              </w:rPr>
              <w:t>);</w:t>
            </w:r>
            <w:proofErr w:type="gramEnd"/>
          </w:p>
          <w:p w14:paraId="4A407B4E" w14:textId="79B2A878" w:rsidR="00AB5A3D" w:rsidRPr="00033A72" w:rsidRDefault="00AB5A3D" w:rsidP="00AB5A3D">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the safeguarding response to children who go missing from education; and</w:t>
            </w:r>
          </w:p>
          <w:p w14:paraId="6EFA45C0" w14:textId="5B75DAEE" w:rsidR="00AB5A3D" w:rsidRPr="00033A72" w:rsidRDefault="00AB5A3D" w:rsidP="00AB5A3D">
            <w:pPr>
              <w:pStyle w:val="ListParagraph"/>
              <w:numPr>
                <w:ilvl w:val="0"/>
                <w:numId w:val="15"/>
              </w:numPr>
              <w:spacing w:before="108" w:after="108"/>
              <w:ind w:right="108"/>
              <w:rPr>
                <w:rFonts w:ascii="Arial" w:hAnsi="Arial" w:cs="Arial"/>
                <w:sz w:val="22"/>
                <w:szCs w:val="22"/>
              </w:rPr>
            </w:pPr>
            <w:r w:rsidRPr="00033A72">
              <w:rPr>
                <w:rFonts w:ascii="Arial" w:hAnsi="Arial" w:cs="Arial"/>
                <w:sz w:val="22"/>
                <w:szCs w:val="22"/>
              </w:rPr>
              <w:t xml:space="preserve">the role of the designated safeguarding lead (including the identity of the designated safeguarding lead and any deputies). (see </w:t>
            </w:r>
            <w:r w:rsidR="001E0FF3">
              <w:rPr>
                <w:rFonts w:ascii="Arial" w:hAnsi="Arial" w:cs="Arial"/>
                <w:sz w:val="22"/>
                <w:szCs w:val="22"/>
              </w:rPr>
              <w:t>KCSIE (2025)</w:t>
            </w:r>
            <w:r w:rsidR="00573FEA" w:rsidRPr="00033A72">
              <w:rPr>
                <w:rFonts w:ascii="Arial" w:hAnsi="Arial" w:cs="Arial"/>
                <w:sz w:val="22"/>
                <w:szCs w:val="22"/>
              </w:rPr>
              <w:t xml:space="preserve"> </w:t>
            </w:r>
            <w:r w:rsidR="00394DEF" w:rsidRPr="00033A72">
              <w:rPr>
                <w:rFonts w:ascii="Arial" w:hAnsi="Arial" w:cs="Arial"/>
                <w:sz w:val="22"/>
                <w:szCs w:val="22"/>
              </w:rPr>
              <w:t xml:space="preserve">paragraph </w:t>
            </w:r>
            <w:r w:rsidR="000E141D">
              <w:rPr>
                <w:rFonts w:ascii="Arial" w:hAnsi="Arial" w:cs="Arial"/>
                <w:sz w:val="22"/>
                <w:szCs w:val="22"/>
              </w:rPr>
              <w:t>9</w:t>
            </w:r>
            <w:r w:rsidR="00573FEA" w:rsidRPr="00033A72">
              <w:rPr>
                <w:rFonts w:ascii="Arial" w:hAnsi="Arial" w:cs="Arial"/>
                <w:sz w:val="22"/>
                <w:szCs w:val="22"/>
              </w:rPr>
              <w:t>9</w:t>
            </w:r>
            <w:r w:rsidRPr="00033A72">
              <w:rPr>
                <w:rFonts w:ascii="Arial" w:hAnsi="Arial" w:cs="Arial"/>
                <w:sz w:val="22"/>
                <w:szCs w:val="22"/>
              </w:rPr>
              <w:t>)</w:t>
            </w:r>
          </w:p>
          <w:p w14:paraId="144065BE" w14:textId="220B9FC9" w:rsidR="00E85D58" w:rsidRPr="00033A72" w:rsidRDefault="00613E03" w:rsidP="00E85D58">
            <w:pPr>
              <w:spacing w:before="108" w:after="108"/>
              <w:ind w:left="108" w:right="108"/>
              <w:rPr>
                <w:rFonts w:ascii="Arial" w:hAnsi="Arial" w:cs="Arial"/>
                <w:sz w:val="22"/>
                <w:szCs w:val="22"/>
              </w:rPr>
            </w:pPr>
            <w:r w:rsidRPr="00033A72">
              <w:rPr>
                <w:rFonts w:ascii="Arial" w:hAnsi="Arial" w:cs="Arial"/>
                <w:sz w:val="22"/>
                <w:szCs w:val="22"/>
              </w:rPr>
              <w:t xml:space="preserve">DSLs – </w:t>
            </w:r>
            <w:r w:rsidR="00E85D58" w:rsidRPr="00033A72">
              <w:rPr>
                <w:rFonts w:ascii="Arial" w:hAnsi="Arial" w:cs="Arial"/>
                <w:sz w:val="22"/>
                <w:szCs w:val="22"/>
              </w:rPr>
              <w:t xml:space="preserve">attend </w:t>
            </w:r>
            <w:r w:rsidRPr="00033A72">
              <w:rPr>
                <w:rFonts w:ascii="Arial" w:hAnsi="Arial" w:cs="Arial"/>
                <w:sz w:val="22"/>
                <w:szCs w:val="22"/>
              </w:rPr>
              <w:t>training every two years</w:t>
            </w:r>
            <w:r w:rsidR="00E85D58" w:rsidRPr="00033A72">
              <w:rPr>
                <w:rFonts w:ascii="Arial" w:hAnsi="Arial" w:cs="Arial"/>
                <w:sz w:val="22"/>
                <w:szCs w:val="22"/>
              </w:rPr>
              <w:t>; and in addition to formal training, their knowledge and skills should be refreshed at regular intervals, at least annually.</w:t>
            </w:r>
          </w:p>
          <w:p w14:paraId="3ADBB3E4" w14:textId="703CB118" w:rsidR="008C5F6F" w:rsidRPr="00033A72" w:rsidRDefault="00613E03" w:rsidP="00E85D58">
            <w:pPr>
              <w:spacing w:before="108" w:after="108"/>
              <w:ind w:left="108" w:right="108"/>
              <w:rPr>
                <w:rFonts w:ascii="Arial" w:hAnsi="Arial" w:cs="Arial"/>
                <w:sz w:val="22"/>
                <w:szCs w:val="22"/>
              </w:rPr>
            </w:pPr>
            <w:r w:rsidRPr="00033A72">
              <w:rPr>
                <w:rFonts w:ascii="Arial" w:hAnsi="Arial" w:cs="Arial"/>
                <w:sz w:val="22"/>
                <w:szCs w:val="22"/>
              </w:rPr>
              <w:t xml:space="preserve">All other staff – </w:t>
            </w:r>
            <w:r w:rsidR="00E85D58" w:rsidRPr="00033A72">
              <w:rPr>
                <w:rFonts w:ascii="Arial" w:hAnsi="Arial" w:cs="Arial"/>
                <w:sz w:val="22"/>
                <w:szCs w:val="22"/>
              </w:rPr>
              <w:t>will receive regular safeguarding and child protection updates as required, but at least annually, to provide them with relevant skills and knowledge to safeguard children effectively.</w:t>
            </w:r>
          </w:p>
          <w:p w14:paraId="6362D6A2" w14:textId="24B08268" w:rsidR="00B24E58" w:rsidRPr="00033A72" w:rsidRDefault="000E5953" w:rsidP="00E85D58">
            <w:pPr>
              <w:spacing w:before="108" w:after="108"/>
              <w:ind w:left="108" w:right="108"/>
              <w:rPr>
                <w:rFonts w:ascii="Arial" w:hAnsi="Arial" w:cs="Arial"/>
                <w:sz w:val="22"/>
                <w:szCs w:val="22"/>
              </w:rPr>
            </w:pPr>
            <w:r w:rsidRPr="00033A72">
              <w:rPr>
                <w:rFonts w:ascii="Arial" w:hAnsi="Arial" w:cs="Arial"/>
                <w:sz w:val="22"/>
                <w:szCs w:val="22"/>
              </w:rPr>
              <w:t>Members of t</w:t>
            </w:r>
            <w:r w:rsidR="00B24E58" w:rsidRPr="00033A72">
              <w:rPr>
                <w:rFonts w:ascii="Arial" w:hAnsi="Arial" w:cs="Arial"/>
                <w:sz w:val="22"/>
                <w:szCs w:val="22"/>
              </w:rPr>
              <w:t xml:space="preserve">he Governing Body of the school take part in mandatory safeguarding training to ensure that they can ‘assure themselves that the safeguarding policies and procedures in place in schools and colleges are effective.’ This training is regularly updated. (see </w:t>
            </w:r>
            <w:r w:rsidR="001E0FF3">
              <w:rPr>
                <w:rFonts w:ascii="Arial" w:hAnsi="Arial" w:cs="Arial"/>
                <w:sz w:val="22"/>
                <w:szCs w:val="22"/>
              </w:rPr>
              <w:t>KCSIE (2025)</w:t>
            </w:r>
            <w:r w:rsidR="00B24E58" w:rsidRPr="00033A72">
              <w:rPr>
                <w:rFonts w:ascii="Arial" w:hAnsi="Arial" w:cs="Arial"/>
                <w:sz w:val="22"/>
                <w:szCs w:val="22"/>
              </w:rPr>
              <w:t xml:space="preserve">, paragraph </w:t>
            </w:r>
            <w:r w:rsidR="00573FEA" w:rsidRPr="00033A72">
              <w:rPr>
                <w:rFonts w:ascii="Arial" w:hAnsi="Arial" w:cs="Arial"/>
                <w:sz w:val="22"/>
                <w:szCs w:val="22"/>
              </w:rPr>
              <w:t>79</w:t>
            </w:r>
            <w:r w:rsidR="00B24E58" w:rsidRPr="00033A72">
              <w:rPr>
                <w:rFonts w:ascii="Arial" w:hAnsi="Arial" w:cs="Arial"/>
                <w:sz w:val="22"/>
                <w:szCs w:val="22"/>
              </w:rPr>
              <w:t>.)</w:t>
            </w:r>
          </w:p>
          <w:p w14:paraId="71FE3E68" w14:textId="4DA669A4" w:rsidR="008C5F6F" w:rsidRPr="00033A72" w:rsidRDefault="008C5F6F" w:rsidP="00E85D58">
            <w:pPr>
              <w:spacing w:before="108" w:after="108"/>
              <w:ind w:left="108" w:right="108"/>
              <w:rPr>
                <w:rFonts w:ascii="Arial" w:hAnsi="Arial" w:cs="Arial"/>
                <w:sz w:val="22"/>
                <w:szCs w:val="22"/>
              </w:rPr>
            </w:pPr>
            <w:r w:rsidRPr="00033A72">
              <w:rPr>
                <w:rFonts w:ascii="Arial" w:hAnsi="Arial" w:cs="Arial"/>
                <w:sz w:val="22"/>
                <w:szCs w:val="22"/>
              </w:rPr>
              <w:t xml:space="preserve">Safer Recruitment training is available to </w:t>
            </w:r>
            <w:r w:rsidR="00E85D58" w:rsidRPr="00033A72">
              <w:rPr>
                <w:rFonts w:ascii="Arial" w:hAnsi="Arial" w:cs="Arial"/>
                <w:sz w:val="22"/>
                <w:szCs w:val="22"/>
              </w:rPr>
              <w:t xml:space="preserve">all relevant </w:t>
            </w:r>
            <w:r w:rsidRPr="00033A72">
              <w:rPr>
                <w:rFonts w:ascii="Arial" w:hAnsi="Arial" w:cs="Arial"/>
                <w:sz w:val="22"/>
                <w:szCs w:val="22"/>
              </w:rPr>
              <w:t>staff and governors who are involved in the recruitment process.</w:t>
            </w:r>
          </w:p>
        </w:tc>
      </w:tr>
      <w:tr w:rsidR="00FA2BAD" w:rsidRPr="00033A72" w14:paraId="7CF21721" w14:textId="77777777" w:rsidTr="00AE6F3A">
        <w:trPr>
          <w:jc w:val="center"/>
        </w:trPr>
        <w:tc>
          <w:tcPr>
            <w:tcW w:w="3982" w:type="dxa"/>
            <w:shd w:val="clear" w:color="auto" w:fill="FFFFFF"/>
            <w:tcMar>
              <w:top w:w="0" w:type="dxa"/>
              <w:left w:w="0" w:type="dxa"/>
              <w:bottom w:w="0" w:type="dxa"/>
              <w:right w:w="0" w:type="dxa"/>
            </w:tcMar>
          </w:tcPr>
          <w:p w14:paraId="2EEAEECB" w14:textId="6C5F1448" w:rsidR="00FA2BAD" w:rsidRPr="00033A72" w:rsidRDefault="00FA2BAD" w:rsidP="00C72F0D">
            <w:pPr>
              <w:spacing w:before="108" w:after="108"/>
              <w:ind w:left="108" w:right="108"/>
              <w:rPr>
                <w:rFonts w:ascii="Arial" w:hAnsi="Arial" w:cs="Arial"/>
                <w:sz w:val="22"/>
                <w:szCs w:val="22"/>
              </w:rPr>
            </w:pPr>
            <w:r w:rsidRPr="00033A72">
              <w:rPr>
                <w:rFonts w:ascii="Arial" w:hAnsi="Arial" w:cs="Arial"/>
                <w:sz w:val="22"/>
                <w:szCs w:val="22"/>
              </w:rPr>
              <w:t xml:space="preserve">The policy should refer to Whistleblowing </w:t>
            </w:r>
          </w:p>
        </w:tc>
        <w:tc>
          <w:tcPr>
            <w:tcW w:w="825" w:type="dxa"/>
            <w:shd w:val="clear" w:color="auto" w:fill="FFFFFF"/>
            <w:tcMar>
              <w:top w:w="0" w:type="dxa"/>
              <w:left w:w="0" w:type="dxa"/>
              <w:bottom w:w="0" w:type="dxa"/>
              <w:right w:w="0" w:type="dxa"/>
            </w:tcMar>
          </w:tcPr>
          <w:p w14:paraId="05D7BD50" w14:textId="77777777" w:rsidR="00FA2BAD" w:rsidRPr="00033A72" w:rsidRDefault="00FA2BAD">
            <w:pPr>
              <w:spacing w:before="108" w:after="108"/>
              <w:ind w:left="108" w:right="108"/>
              <w:rPr>
                <w:rFonts w:ascii="Arial" w:hAnsi="Arial" w:cs="Arial"/>
                <w:sz w:val="22"/>
                <w:szCs w:val="22"/>
              </w:rPr>
            </w:pPr>
          </w:p>
        </w:tc>
        <w:tc>
          <w:tcPr>
            <w:tcW w:w="4536" w:type="dxa"/>
            <w:shd w:val="clear" w:color="auto" w:fill="FFFFFF"/>
          </w:tcPr>
          <w:p w14:paraId="674F087F" w14:textId="5E05CB9F" w:rsidR="00FA2BAD" w:rsidRPr="00033A72" w:rsidRDefault="00FA2BAD" w:rsidP="00FA2BAD">
            <w:pPr>
              <w:spacing w:before="108" w:after="108"/>
              <w:ind w:left="108" w:right="108"/>
              <w:rPr>
                <w:rFonts w:ascii="Arial" w:hAnsi="Arial" w:cs="Arial"/>
                <w:sz w:val="22"/>
                <w:szCs w:val="22"/>
              </w:rPr>
            </w:pPr>
            <w:r w:rsidRPr="00033A72">
              <w:rPr>
                <w:rFonts w:ascii="Arial" w:hAnsi="Arial" w:cs="Arial"/>
                <w:sz w:val="22"/>
                <w:szCs w:val="22"/>
              </w:rPr>
              <w:t xml:space="preserve">Where there are concerns about the way that safeguarding is carried out in the </w:t>
            </w:r>
            <w:r w:rsidRPr="00033A72">
              <w:rPr>
                <w:rFonts w:ascii="Arial" w:hAnsi="Arial" w:cs="Arial"/>
                <w:sz w:val="22"/>
                <w:szCs w:val="22"/>
              </w:rPr>
              <w:lastRenderedPageBreak/>
              <w:t>school, staff should refer to the Whistle-blowing Policy.</w:t>
            </w:r>
          </w:p>
          <w:p w14:paraId="40BDA370" w14:textId="54D2FF4D" w:rsidR="00FA2BAD" w:rsidRPr="00033A72" w:rsidRDefault="00FA2BAD" w:rsidP="00FA2BAD">
            <w:pPr>
              <w:spacing w:before="108" w:after="108"/>
              <w:ind w:left="108" w:right="108"/>
              <w:rPr>
                <w:rFonts w:ascii="Arial" w:hAnsi="Arial" w:cs="Arial"/>
                <w:sz w:val="22"/>
                <w:szCs w:val="22"/>
                <w:lang w:val="en-US"/>
              </w:rPr>
            </w:pPr>
            <w:r w:rsidRPr="00033A72">
              <w:rPr>
                <w:rFonts w:ascii="Arial" w:hAnsi="Arial" w:cs="Arial"/>
                <w:sz w:val="22"/>
                <w:szCs w:val="22"/>
                <w:lang w:val="en-US"/>
              </w:rPr>
              <w:t xml:space="preserve">A </w:t>
            </w:r>
            <w:r w:rsidRPr="00033A72">
              <w:rPr>
                <w:rFonts w:ascii="Arial" w:hAnsi="Arial" w:cs="Arial"/>
                <w:sz w:val="22"/>
                <w:szCs w:val="22"/>
              </w:rPr>
              <w:t>whistleblowing</w:t>
            </w:r>
            <w:r w:rsidRPr="00033A72">
              <w:rPr>
                <w:rFonts w:ascii="Arial" w:hAnsi="Arial" w:cs="Arial"/>
                <w:sz w:val="22"/>
                <w:szCs w:val="22"/>
                <w:lang w:val="en-US"/>
              </w:rPr>
              <w:t xml:space="preserve"> disclosure must be about something that affects the </w:t>
            </w:r>
            <w:proofErr w:type="gramStart"/>
            <w:r w:rsidRPr="00033A72">
              <w:rPr>
                <w:rFonts w:ascii="Arial" w:hAnsi="Arial" w:cs="Arial"/>
                <w:sz w:val="22"/>
                <w:szCs w:val="22"/>
                <w:lang w:val="en-US"/>
              </w:rPr>
              <w:t>general public</w:t>
            </w:r>
            <w:proofErr w:type="gramEnd"/>
            <w:r w:rsidRPr="00033A72">
              <w:rPr>
                <w:rFonts w:ascii="Arial" w:hAnsi="Arial" w:cs="Arial"/>
                <w:sz w:val="22"/>
                <w:szCs w:val="22"/>
                <w:lang w:val="en-US"/>
              </w:rPr>
              <w:t xml:space="preserve"> such as:</w:t>
            </w:r>
          </w:p>
          <w:p w14:paraId="4633DF39" w14:textId="77777777" w:rsidR="00FA2BAD" w:rsidRPr="00033A72" w:rsidRDefault="00FA2BAD" w:rsidP="00FA2BAD">
            <w:pPr>
              <w:numPr>
                <w:ilvl w:val="0"/>
                <w:numId w:val="11"/>
              </w:numPr>
              <w:spacing w:before="108" w:after="108"/>
              <w:ind w:right="108"/>
              <w:rPr>
                <w:rFonts w:ascii="Arial" w:hAnsi="Arial" w:cs="Arial"/>
                <w:sz w:val="22"/>
                <w:szCs w:val="22"/>
                <w:lang w:val="en-US"/>
              </w:rPr>
            </w:pPr>
            <w:r w:rsidRPr="00033A72">
              <w:rPr>
                <w:rFonts w:ascii="Arial" w:hAnsi="Arial" w:cs="Arial"/>
                <w:sz w:val="22"/>
                <w:szCs w:val="22"/>
                <w:lang w:val="en-US"/>
              </w:rPr>
              <w:t>a criminal offence has been committed, is being committed or is likely to be committed</w:t>
            </w:r>
          </w:p>
          <w:p w14:paraId="4F0757E3" w14:textId="77777777" w:rsidR="00FA2BAD" w:rsidRPr="00033A72" w:rsidRDefault="00FA2BAD" w:rsidP="00FA2BAD">
            <w:pPr>
              <w:numPr>
                <w:ilvl w:val="0"/>
                <w:numId w:val="11"/>
              </w:numPr>
              <w:spacing w:before="108" w:after="108"/>
              <w:ind w:right="108"/>
              <w:rPr>
                <w:rFonts w:ascii="Arial" w:hAnsi="Arial" w:cs="Arial"/>
                <w:sz w:val="22"/>
                <w:szCs w:val="22"/>
                <w:lang w:val="en-US"/>
              </w:rPr>
            </w:pPr>
            <w:proofErr w:type="gramStart"/>
            <w:r w:rsidRPr="00033A72">
              <w:rPr>
                <w:rFonts w:ascii="Arial" w:hAnsi="Arial" w:cs="Arial"/>
                <w:sz w:val="22"/>
                <w:szCs w:val="22"/>
                <w:lang w:val="en-US"/>
              </w:rPr>
              <w:t>an</w:t>
            </w:r>
            <w:proofErr w:type="gramEnd"/>
            <w:r w:rsidRPr="00033A72">
              <w:rPr>
                <w:rFonts w:ascii="Arial" w:hAnsi="Arial" w:cs="Arial"/>
                <w:sz w:val="22"/>
                <w:szCs w:val="22"/>
                <w:lang w:val="en-US"/>
              </w:rPr>
              <w:t xml:space="preserve"> legal obligation has been breached</w:t>
            </w:r>
          </w:p>
          <w:p w14:paraId="67C3728F" w14:textId="77777777" w:rsidR="00FA2BAD" w:rsidRPr="00033A72" w:rsidRDefault="00FA2BAD" w:rsidP="00FA2BAD">
            <w:pPr>
              <w:numPr>
                <w:ilvl w:val="0"/>
                <w:numId w:val="11"/>
              </w:numPr>
              <w:spacing w:before="108" w:after="108"/>
              <w:ind w:right="108"/>
              <w:rPr>
                <w:rFonts w:ascii="Arial" w:hAnsi="Arial" w:cs="Arial"/>
                <w:sz w:val="22"/>
                <w:szCs w:val="22"/>
                <w:lang w:val="en-US"/>
              </w:rPr>
            </w:pPr>
            <w:r w:rsidRPr="00033A72">
              <w:rPr>
                <w:rFonts w:ascii="Arial" w:hAnsi="Arial" w:cs="Arial"/>
                <w:sz w:val="22"/>
                <w:szCs w:val="22"/>
                <w:lang w:val="en-US"/>
              </w:rPr>
              <w:t>there has been a miscarriage of justice</w:t>
            </w:r>
          </w:p>
          <w:p w14:paraId="500EC2A5" w14:textId="77777777" w:rsidR="00FA2BAD" w:rsidRPr="00033A72" w:rsidRDefault="00FA2BAD" w:rsidP="00FA2BAD">
            <w:pPr>
              <w:numPr>
                <w:ilvl w:val="0"/>
                <w:numId w:val="11"/>
              </w:numPr>
              <w:spacing w:before="108" w:after="108"/>
              <w:ind w:right="108"/>
              <w:rPr>
                <w:rFonts w:ascii="Arial" w:hAnsi="Arial" w:cs="Arial"/>
                <w:sz w:val="22"/>
                <w:szCs w:val="22"/>
                <w:lang w:val="en-US"/>
              </w:rPr>
            </w:pPr>
            <w:r w:rsidRPr="00033A72">
              <w:rPr>
                <w:rFonts w:ascii="Arial" w:hAnsi="Arial" w:cs="Arial"/>
                <w:sz w:val="22"/>
                <w:szCs w:val="22"/>
                <w:lang w:val="en-US"/>
              </w:rPr>
              <w:t>the health or safety of any individual has been endangered</w:t>
            </w:r>
          </w:p>
          <w:p w14:paraId="614E26F4" w14:textId="77777777" w:rsidR="00FA2BAD" w:rsidRPr="00033A72" w:rsidRDefault="00FA2BAD" w:rsidP="00FA2BAD">
            <w:pPr>
              <w:numPr>
                <w:ilvl w:val="0"/>
                <w:numId w:val="11"/>
              </w:numPr>
              <w:spacing w:before="108" w:after="108"/>
              <w:ind w:right="108"/>
              <w:rPr>
                <w:rFonts w:ascii="Arial" w:hAnsi="Arial" w:cs="Arial"/>
                <w:sz w:val="22"/>
                <w:szCs w:val="22"/>
                <w:lang w:val="en-US"/>
              </w:rPr>
            </w:pPr>
            <w:r w:rsidRPr="00033A72">
              <w:rPr>
                <w:rFonts w:ascii="Arial" w:hAnsi="Arial" w:cs="Arial"/>
                <w:sz w:val="22"/>
                <w:szCs w:val="22"/>
                <w:lang w:val="en-US"/>
              </w:rPr>
              <w:t>the environment has been damaged</w:t>
            </w:r>
          </w:p>
          <w:p w14:paraId="5AB5215E" w14:textId="26CB809B" w:rsidR="00FA2BAD" w:rsidRPr="00033A72" w:rsidRDefault="00FA2BAD" w:rsidP="00FA2BAD">
            <w:pPr>
              <w:numPr>
                <w:ilvl w:val="0"/>
                <w:numId w:val="11"/>
              </w:numPr>
              <w:spacing w:before="108" w:after="108"/>
              <w:ind w:right="108"/>
              <w:rPr>
                <w:rFonts w:ascii="Arial" w:hAnsi="Arial" w:cs="Arial"/>
                <w:sz w:val="22"/>
                <w:szCs w:val="22"/>
                <w:lang w:val="en-US"/>
              </w:rPr>
            </w:pPr>
            <w:r w:rsidRPr="00033A72">
              <w:rPr>
                <w:rFonts w:ascii="Arial" w:hAnsi="Arial" w:cs="Arial"/>
                <w:sz w:val="22"/>
                <w:szCs w:val="22"/>
                <w:lang w:val="en-US"/>
              </w:rPr>
              <w:t>information about any of the above has been concealed.</w:t>
            </w:r>
          </w:p>
          <w:p w14:paraId="37950BA0" w14:textId="77777777" w:rsidR="00FA2BAD" w:rsidRPr="00033A72" w:rsidRDefault="00FA2BAD" w:rsidP="00FA2BAD">
            <w:pPr>
              <w:spacing w:before="108" w:after="108"/>
              <w:ind w:left="108" w:right="108"/>
              <w:rPr>
                <w:rFonts w:ascii="Arial" w:hAnsi="Arial" w:cs="Arial"/>
                <w:sz w:val="22"/>
                <w:szCs w:val="22"/>
                <w:lang w:val="en-US"/>
              </w:rPr>
            </w:pPr>
            <w:r w:rsidRPr="00033A72">
              <w:rPr>
                <w:rFonts w:ascii="Arial" w:hAnsi="Arial" w:cs="Arial"/>
                <w:sz w:val="22"/>
                <w:szCs w:val="22"/>
              </w:rPr>
              <w:t xml:space="preserve">The NSPCC runs a whistleblowing helpline on behalf of the </w:t>
            </w:r>
            <w:r w:rsidR="00B960DA" w:rsidRPr="00033A72">
              <w:rPr>
                <w:rFonts w:ascii="Arial" w:hAnsi="Arial" w:cs="Arial"/>
                <w:sz w:val="22"/>
                <w:szCs w:val="22"/>
              </w:rPr>
              <w:t>government</w:t>
            </w:r>
            <w:r w:rsidRPr="00033A72">
              <w:rPr>
                <w:rFonts w:ascii="Arial" w:hAnsi="Arial" w:cs="Arial"/>
                <w:sz w:val="22"/>
                <w:szCs w:val="22"/>
              </w:rPr>
              <w:t xml:space="preserve">, the number is </w:t>
            </w:r>
            <w:r w:rsidRPr="00033A72">
              <w:rPr>
                <w:rFonts w:ascii="Arial" w:hAnsi="Arial" w:cs="Arial"/>
                <w:sz w:val="22"/>
                <w:szCs w:val="22"/>
                <w:lang w:val="en-US"/>
              </w:rPr>
              <w:t>0808 800 5000</w:t>
            </w:r>
            <w:r w:rsidR="005D30B9" w:rsidRPr="00033A72">
              <w:rPr>
                <w:rFonts w:ascii="Arial" w:hAnsi="Arial" w:cs="Arial"/>
                <w:sz w:val="22"/>
                <w:szCs w:val="22"/>
                <w:lang w:val="en-US"/>
              </w:rPr>
              <w:t>.</w:t>
            </w:r>
          </w:p>
          <w:p w14:paraId="40865831" w14:textId="4F9C3B20" w:rsidR="00B960DA" w:rsidRPr="00033A72" w:rsidRDefault="00B960DA" w:rsidP="00FA2BAD">
            <w:pPr>
              <w:spacing w:before="108" w:after="108"/>
              <w:ind w:left="108" w:right="108"/>
              <w:rPr>
                <w:rFonts w:ascii="Arial" w:hAnsi="Arial" w:cs="Arial"/>
                <w:sz w:val="22"/>
                <w:szCs w:val="22"/>
              </w:rPr>
            </w:pPr>
          </w:p>
        </w:tc>
      </w:tr>
      <w:tr w:rsidR="008E60E7" w:rsidRPr="00033A72" w14:paraId="5ADC3F9C" w14:textId="77777777" w:rsidTr="00AE6F3A">
        <w:trPr>
          <w:jc w:val="center"/>
        </w:trPr>
        <w:tc>
          <w:tcPr>
            <w:tcW w:w="3982" w:type="dxa"/>
            <w:shd w:val="clear" w:color="auto" w:fill="FFFFFF"/>
            <w:tcMar>
              <w:top w:w="0" w:type="dxa"/>
              <w:left w:w="0" w:type="dxa"/>
              <w:bottom w:w="0" w:type="dxa"/>
              <w:right w:w="0" w:type="dxa"/>
            </w:tcMar>
          </w:tcPr>
          <w:p w14:paraId="24771994" w14:textId="71CDFCB8" w:rsidR="008E60E7" w:rsidRPr="00033A72" w:rsidRDefault="008E60E7" w:rsidP="00C72F0D">
            <w:pPr>
              <w:spacing w:before="108" w:after="108"/>
              <w:ind w:left="108" w:right="108"/>
              <w:rPr>
                <w:rFonts w:ascii="Arial" w:hAnsi="Arial" w:cs="Arial"/>
                <w:sz w:val="22"/>
                <w:szCs w:val="22"/>
              </w:rPr>
            </w:pPr>
            <w:r w:rsidRPr="00033A72">
              <w:rPr>
                <w:rFonts w:ascii="Arial" w:hAnsi="Arial" w:cs="Arial"/>
                <w:sz w:val="22"/>
                <w:szCs w:val="22"/>
              </w:rPr>
              <w:lastRenderedPageBreak/>
              <w:t>The policy should be self-contained and not rely on other documents to understand it.</w:t>
            </w:r>
            <w:r w:rsidR="00C72F0D" w:rsidRPr="00033A72">
              <w:t xml:space="preserve"> </w:t>
            </w:r>
            <w:r w:rsidR="00C72F0D" w:rsidRPr="00033A72">
              <w:rPr>
                <w:rFonts w:ascii="Arial" w:hAnsi="Arial" w:cs="Arial"/>
                <w:sz w:val="22"/>
                <w:szCs w:val="22"/>
              </w:rPr>
              <w:t>(Any appendices should be kept as part of the whole document.)</w:t>
            </w:r>
          </w:p>
        </w:tc>
        <w:tc>
          <w:tcPr>
            <w:tcW w:w="825" w:type="dxa"/>
            <w:shd w:val="clear" w:color="auto" w:fill="FFFFFF"/>
            <w:tcMar>
              <w:top w:w="0" w:type="dxa"/>
              <w:left w:w="0" w:type="dxa"/>
              <w:bottom w:w="0" w:type="dxa"/>
              <w:right w:w="0" w:type="dxa"/>
            </w:tcMar>
          </w:tcPr>
          <w:p w14:paraId="081D06A8" w14:textId="77777777" w:rsidR="008E60E7" w:rsidRPr="00033A72" w:rsidRDefault="008E60E7">
            <w:pPr>
              <w:spacing w:before="108" w:after="108"/>
              <w:ind w:left="108" w:right="108"/>
              <w:rPr>
                <w:rFonts w:ascii="Arial" w:hAnsi="Arial" w:cs="Arial"/>
                <w:sz w:val="22"/>
                <w:szCs w:val="22"/>
              </w:rPr>
            </w:pPr>
          </w:p>
        </w:tc>
        <w:tc>
          <w:tcPr>
            <w:tcW w:w="4536" w:type="dxa"/>
            <w:shd w:val="clear" w:color="auto" w:fill="FFFFFF"/>
          </w:tcPr>
          <w:p w14:paraId="78722A99" w14:textId="77777777" w:rsidR="00B960DA" w:rsidRPr="00033A72" w:rsidRDefault="008C5F6F" w:rsidP="00B960DA">
            <w:pPr>
              <w:spacing w:before="108" w:after="108"/>
              <w:ind w:left="108" w:right="108"/>
              <w:rPr>
                <w:rFonts w:ascii="Arial" w:hAnsi="Arial" w:cs="Arial"/>
                <w:sz w:val="22"/>
                <w:szCs w:val="22"/>
              </w:rPr>
            </w:pPr>
            <w:r w:rsidRPr="00033A72">
              <w:rPr>
                <w:rFonts w:ascii="Arial" w:hAnsi="Arial" w:cs="Arial"/>
                <w:sz w:val="22"/>
                <w:szCs w:val="22"/>
              </w:rPr>
              <w:t>The policy could refer to other sources of information, but the core policy should enable staff (and volunteers) to understand exactly what their responsibilities are, what the issues are and how to raise a concern.</w:t>
            </w:r>
          </w:p>
          <w:p w14:paraId="0493E7ED" w14:textId="77777777" w:rsidR="009A21C1" w:rsidRPr="00033A72" w:rsidRDefault="009A21C1" w:rsidP="00B960DA">
            <w:pPr>
              <w:spacing w:before="108" w:after="108"/>
              <w:ind w:left="108" w:right="108"/>
              <w:rPr>
                <w:rFonts w:ascii="Arial" w:hAnsi="Arial" w:cs="Arial"/>
                <w:b/>
                <w:bCs/>
                <w:sz w:val="22"/>
                <w:szCs w:val="22"/>
              </w:rPr>
            </w:pPr>
          </w:p>
          <w:p w14:paraId="46DF4415" w14:textId="7E43A813" w:rsidR="009A21C1" w:rsidRPr="00033A72" w:rsidRDefault="009A21C1" w:rsidP="00B960DA">
            <w:pPr>
              <w:spacing w:before="108" w:after="108"/>
              <w:ind w:left="108" w:right="108"/>
              <w:rPr>
                <w:rFonts w:ascii="Arial" w:hAnsi="Arial" w:cs="Arial"/>
                <w:b/>
                <w:bCs/>
                <w:sz w:val="22"/>
                <w:szCs w:val="22"/>
              </w:rPr>
            </w:pPr>
            <w:r w:rsidRPr="00033A72">
              <w:rPr>
                <w:rFonts w:ascii="Arial" w:hAnsi="Arial" w:cs="Arial"/>
                <w:b/>
                <w:bCs/>
                <w:sz w:val="22"/>
                <w:szCs w:val="22"/>
              </w:rPr>
              <w:t>NOTE</w:t>
            </w:r>
          </w:p>
          <w:p w14:paraId="4D51AA35" w14:textId="35A1B82F" w:rsidR="00B960DA" w:rsidRPr="00033A72" w:rsidRDefault="002D4B07" w:rsidP="00B960DA">
            <w:pPr>
              <w:spacing w:before="108" w:after="108"/>
              <w:ind w:left="108" w:right="108"/>
              <w:rPr>
                <w:rFonts w:ascii="Arial" w:hAnsi="Arial" w:cs="Arial"/>
                <w:b/>
                <w:bCs/>
                <w:sz w:val="22"/>
                <w:szCs w:val="22"/>
              </w:rPr>
            </w:pPr>
            <w:r w:rsidRPr="00033A72">
              <w:rPr>
                <w:rFonts w:ascii="Arial" w:hAnsi="Arial" w:cs="Arial"/>
                <w:b/>
                <w:bCs/>
                <w:sz w:val="22"/>
                <w:szCs w:val="22"/>
              </w:rPr>
              <w:t>W</w:t>
            </w:r>
            <w:r w:rsidR="00B960DA" w:rsidRPr="00033A72">
              <w:rPr>
                <w:rFonts w:ascii="Arial" w:hAnsi="Arial" w:cs="Arial"/>
                <w:b/>
                <w:bCs/>
                <w:sz w:val="22"/>
                <w:szCs w:val="22"/>
              </w:rPr>
              <w:t>here links are given to online content, remember that th</w:t>
            </w:r>
            <w:r w:rsidR="00A83AB7" w:rsidRPr="00033A72">
              <w:rPr>
                <w:rFonts w:ascii="Arial" w:hAnsi="Arial" w:cs="Arial"/>
                <w:b/>
                <w:bCs/>
                <w:sz w:val="22"/>
                <w:szCs w:val="22"/>
              </w:rPr>
              <w:t>ese</w:t>
            </w:r>
            <w:r w:rsidR="00B960DA" w:rsidRPr="00033A72">
              <w:rPr>
                <w:rFonts w:ascii="Arial" w:hAnsi="Arial" w:cs="Arial"/>
                <w:b/>
                <w:bCs/>
                <w:sz w:val="22"/>
                <w:szCs w:val="22"/>
              </w:rPr>
              <w:t xml:space="preserve"> </w:t>
            </w:r>
            <w:r w:rsidR="00930436" w:rsidRPr="00033A72">
              <w:rPr>
                <w:rFonts w:ascii="Arial" w:hAnsi="Arial" w:cs="Arial"/>
                <w:b/>
                <w:bCs/>
                <w:sz w:val="22"/>
                <w:szCs w:val="22"/>
              </w:rPr>
              <w:t>cannot</w:t>
            </w:r>
            <w:r w:rsidR="00B960DA" w:rsidRPr="00033A72">
              <w:rPr>
                <w:rFonts w:ascii="Arial" w:hAnsi="Arial" w:cs="Arial"/>
                <w:b/>
                <w:bCs/>
                <w:sz w:val="22"/>
                <w:szCs w:val="22"/>
              </w:rPr>
              <w:t xml:space="preserve"> be </w:t>
            </w:r>
            <w:r w:rsidR="00A83AB7" w:rsidRPr="00033A72">
              <w:rPr>
                <w:rFonts w:ascii="Arial" w:hAnsi="Arial" w:cs="Arial"/>
                <w:b/>
                <w:bCs/>
                <w:sz w:val="22"/>
                <w:szCs w:val="22"/>
              </w:rPr>
              <w:t xml:space="preserve">easily </w:t>
            </w:r>
            <w:r w:rsidR="00B960DA" w:rsidRPr="00033A72">
              <w:rPr>
                <w:rFonts w:ascii="Arial" w:hAnsi="Arial" w:cs="Arial"/>
                <w:b/>
                <w:bCs/>
                <w:sz w:val="22"/>
                <w:szCs w:val="22"/>
              </w:rPr>
              <w:t>used if the document is printed</w:t>
            </w:r>
            <w:r w:rsidR="00DA4664" w:rsidRPr="00033A72">
              <w:rPr>
                <w:rFonts w:ascii="Arial" w:hAnsi="Arial" w:cs="Arial"/>
                <w:b/>
                <w:bCs/>
                <w:sz w:val="22"/>
                <w:szCs w:val="22"/>
              </w:rPr>
              <w:t>. L</w:t>
            </w:r>
            <w:r w:rsidR="00B960DA" w:rsidRPr="00033A72">
              <w:rPr>
                <w:rFonts w:ascii="Arial" w:hAnsi="Arial" w:cs="Arial"/>
                <w:b/>
                <w:bCs/>
                <w:sz w:val="22"/>
                <w:szCs w:val="22"/>
              </w:rPr>
              <w:t xml:space="preserve">inks do change </w:t>
            </w:r>
            <w:r w:rsidR="00DA4664" w:rsidRPr="00033A72">
              <w:rPr>
                <w:rFonts w:ascii="Arial" w:hAnsi="Arial" w:cs="Arial"/>
                <w:b/>
                <w:bCs/>
                <w:sz w:val="22"/>
                <w:szCs w:val="22"/>
              </w:rPr>
              <w:t>or may</w:t>
            </w:r>
            <w:r w:rsidR="00B960DA" w:rsidRPr="00033A72">
              <w:rPr>
                <w:rFonts w:ascii="Arial" w:hAnsi="Arial" w:cs="Arial"/>
                <w:b/>
                <w:bCs/>
                <w:sz w:val="22"/>
                <w:szCs w:val="22"/>
              </w:rPr>
              <w:t xml:space="preserve"> otherwise become unavailable</w:t>
            </w:r>
            <w:r w:rsidR="00DA4664" w:rsidRPr="00033A72">
              <w:rPr>
                <w:rFonts w:ascii="Arial" w:hAnsi="Arial" w:cs="Arial"/>
                <w:b/>
                <w:bCs/>
                <w:sz w:val="22"/>
                <w:szCs w:val="22"/>
              </w:rPr>
              <w:t xml:space="preserve"> and </w:t>
            </w:r>
            <w:r w:rsidR="00A83AB7" w:rsidRPr="00033A72">
              <w:rPr>
                <w:rFonts w:ascii="Arial" w:hAnsi="Arial" w:cs="Arial"/>
                <w:b/>
                <w:bCs/>
                <w:sz w:val="22"/>
                <w:szCs w:val="22"/>
              </w:rPr>
              <w:t>ought</w:t>
            </w:r>
            <w:r w:rsidR="00DA4664" w:rsidRPr="00033A72">
              <w:rPr>
                <w:rFonts w:ascii="Arial" w:hAnsi="Arial" w:cs="Arial"/>
                <w:b/>
                <w:bCs/>
                <w:sz w:val="22"/>
                <w:szCs w:val="22"/>
              </w:rPr>
              <w:t xml:space="preserve"> </w:t>
            </w:r>
            <w:proofErr w:type="gramStart"/>
            <w:r w:rsidR="00DA4664" w:rsidRPr="00033A72">
              <w:rPr>
                <w:rFonts w:ascii="Arial" w:hAnsi="Arial" w:cs="Arial"/>
                <w:b/>
                <w:bCs/>
                <w:sz w:val="22"/>
                <w:szCs w:val="22"/>
              </w:rPr>
              <w:t>be</w:t>
            </w:r>
            <w:proofErr w:type="gramEnd"/>
            <w:r w:rsidR="00DA4664" w:rsidRPr="00033A72">
              <w:rPr>
                <w:rFonts w:ascii="Arial" w:hAnsi="Arial" w:cs="Arial"/>
                <w:b/>
                <w:bCs/>
                <w:sz w:val="22"/>
                <w:szCs w:val="22"/>
              </w:rPr>
              <w:t xml:space="preserve"> checked periodically</w:t>
            </w:r>
            <w:r w:rsidR="00A83AB7" w:rsidRPr="00033A72">
              <w:rPr>
                <w:rFonts w:ascii="Arial" w:hAnsi="Arial" w:cs="Arial"/>
                <w:b/>
                <w:bCs/>
                <w:sz w:val="22"/>
                <w:szCs w:val="22"/>
              </w:rPr>
              <w:t xml:space="preserve"> (at least annually)</w:t>
            </w:r>
            <w:r w:rsidR="00B960DA" w:rsidRPr="00033A72">
              <w:rPr>
                <w:rFonts w:ascii="Arial" w:hAnsi="Arial" w:cs="Arial"/>
                <w:b/>
                <w:bCs/>
                <w:sz w:val="22"/>
                <w:szCs w:val="22"/>
              </w:rPr>
              <w:t>.</w:t>
            </w:r>
          </w:p>
          <w:p w14:paraId="5C94FDDF" w14:textId="6BEBBA29" w:rsidR="00B960DA" w:rsidRPr="00033A72" w:rsidRDefault="00B960DA" w:rsidP="00B960DA">
            <w:pPr>
              <w:spacing w:before="108" w:after="108"/>
              <w:ind w:left="108" w:right="108"/>
              <w:rPr>
                <w:rFonts w:ascii="Arial" w:hAnsi="Arial" w:cs="Arial"/>
                <w:sz w:val="22"/>
                <w:szCs w:val="22"/>
              </w:rPr>
            </w:pPr>
          </w:p>
        </w:tc>
      </w:tr>
      <w:tr w:rsidR="008E60E7" w:rsidRPr="00033A72" w14:paraId="1FAFD621" w14:textId="77777777" w:rsidTr="00AE6F3A">
        <w:trPr>
          <w:jc w:val="center"/>
        </w:trPr>
        <w:tc>
          <w:tcPr>
            <w:tcW w:w="3982" w:type="dxa"/>
            <w:shd w:val="clear" w:color="auto" w:fill="FFFFFF"/>
            <w:tcMar>
              <w:top w:w="0" w:type="dxa"/>
              <w:left w:w="0" w:type="dxa"/>
              <w:bottom w:w="0" w:type="dxa"/>
              <w:right w:w="0" w:type="dxa"/>
            </w:tcMar>
          </w:tcPr>
          <w:p w14:paraId="4E811737" w14:textId="77777777" w:rsidR="008E60E7" w:rsidRPr="00033A72" w:rsidRDefault="008E60E7">
            <w:pPr>
              <w:spacing w:before="108" w:after="108"/>
              <w:ind w:left="108" w:right="108"/>
              <w:rPr>
                <w:rFonts w:ascii="Arial" w:hAnsi="Arial" w:cs="Arial"/>
                <w:sz w:val="22"/>
                <w:szCs w:val="22"/>
              </w:rPr>
            </w:pPr>
            <w:r w:rsidRPr="00033A72">
              <w:rPr>
                <w:rFonts w:ascii="Arial" w:hAnsi="Arial" w:cs="Arial"/>
                <w:sz w:val="22"/>
                <w:szCs w:val="22"/>
              </w:rPr>
              <w:t>The policy should have a publication date and a review date (not later than one year from publication).</w:t>
            </w:r>
            <w:r w:rsidR="00C72F0D" w:rsidRPr="00033A72">
              <w:rPr>
                <w:rFonts w:ascii="Arial" w:hAnsi="Arial" w:cs="Arial"/>
                <w:sz w:val="22"/>
                <w:szCs w:val="22"/>
              </w:rPr>
              <w:t xml:space="preserve"> Typically, these dates are put on the front cover.</w:t>
            </w:r>
          </w:p>
        </w:tc>
        <w:tc>
          <w:tcPr>
            <w:tcW w:w="825" w:type="dxa"/>
            <w:shd w:val="clear" w:color="auto" w:fill="FFFFFF"/>
            <w:tcMar>
              <w:top w:w="0" w:type="dxa"/>
              <w:left w:w="0" w:type="dxa"/>
              <w:bottom w:w="0" w:type="dxa"/>
              <w:right w:w="0" w:type="dxa"/>
            </w:tcMar>
          </w:tcPr>
          <w:p w14:paraId="49648720" w14:textId="77777777" w:rsidR="008E60E7" w:rsidRPr="00033A72" w:rsidRDefault="008E60E7">
            <w:pPr>
              <w:spacing w:before="108" w:after="108"/>
              <w:ind w:left="108" w:right="108"/>
              <w:rPr>
                <w:rFonts w:ascii="Arial" w:hAnsi="Arial" w:cs="Arial"/>
                <w:sz w:val="22"/>
                <w:szCs w:val="22"/>
              </w:rPr>
            </w:pPr>
          </w:p>
        </w:tc>
        <w:tc>
          <w:tcPr>
            <w:tcW w:w="4536" w:type="dxa"/>
            <w:shd w:val="clear" w:color="auto" w:fill="FFFFFF"/>
          </w:tcPr>
          <w:p w14:paraId="30A0B0EA" w14:textId="6345CC5A" w:rsidR="008E60E7" w:rsidRPr="00033A72" w:rsidRDefault="002D4B07">
            <w:pPr>
              <w:spacing w:before="108" w:after="108"/>
              <w:ind w:left="108" w:right="108"/>
              <w:rPr>
                <w:rFonts w:ascii="Arial" w:hAnsi="Arial" w:cs="Arial"/>
                <w:sz w:val="22"/>
                <w:szCs w:val="22"/>
              </w:rPr>
            </w:pPr>
            <w:r w:rsidRPr="00033A72">
              <w:rPr>
                <w:rFonts w:ascii="Arial" w:hAnsi="Arial" w:cs="Arial"/>
                <w:sz w:val="22"/>
                <w:szCs w:val="22"/>
              </w:rPr>
              <w:t xml:space="preserve">It is intended that the policy is a ‘live’ document and should be </w:t>
            </w:r>
            <w:proofErr w:type="gramStart"/>
            <w:r w:rsidRPr="00033A72">
              <w:rPr>
                <w:rFonts w:ascii="Arial" w:hAnsi="Arial" w:cs="Arial"/>
                <w:sz w:val="22"/>
                <w:szCs w:val="22"/>
              </w:rPr>
              <w:t>updated</w:t>
            </w:r>
            <w:proofErr w:type="gramEnd"/>
            <w:r w:rsidRPr="00033A72">
              <w:rPr>
                <w:rFonts w:ascii="Arial" w:hAnsi="Arial" w:cs="Arial"/>
                <w:sz w:val="22"/>
                <w:szCs w:val="22"/>
              </w:rPr>
              <w:t xml:space="preserve"> when necessary, ‘at least’ once a year.</w:t>
            </w:r>
          </w:p>
        </w:tc>
      </w:tr>
      <w:tr w:rsidR="008E60E7" w:rsidRPr="00033A72" w14:paraId="207FC901" w14:textId="77777777" w:rsidTr="00AE6F3A">
        <w:trPr>
          <w:jc w:val="center"/>
        </w:trPr>
        <w:tc>
          <w:tcPr>
            <w:tcW w:w="3982" w:type="dxa"/>
            <w:shd w:val="clear" w:color="auto" w:fill="FFFFFF"/>
            <w:tcMar>
              <w:top w:w="0" w:type="dxa"/>
              <w:left w:w="0" w:type="dxa"/>
              <w:bottom w:w="0" w:type="dxa"/>
              <w:right w:w="0" w:type="dxa"/>
            </w:tcMar>
          </w:tcPr>
          <w:p w14:paraId="37B670A7" w14:textId="77777777" w:rsidR="00DF6DC0" w:rsidRPr="00033A72" w:rsidRDefault="00DF6DC0" w:rsidP="00DF6DC0">
            <w:pPr>
              <w:spacing w:before="108" w:after="108"/>
              <w:ind w:left="108" w:right="108"/>
              <w:rPr>
                <w:rFonts w:ascii="Arial" w:hAnsi="Arial" w:cs="Arial"/>
                <w:sz w:val="22"/>
                <w:szCs w:val="22"/>
              </w:rPr>
            </w:pPr>
            <w:r w:rsidRPr="00033A72">
              <w:rPr>
                <w:rFonts w:ascii="Arial" w:hAnsi="Arial" w:cs="Arial"/>
                <w:sz w:val="22"/>
                <w:szCs w:val="22"/>
              </w:rPr>
              <w:lastRenderedPageBreak/>
              <w:t>The policy should set out the other relevant documents all staff must have read:</w:t>
            </w:r>
          </w:p>
          <w:p w14:paraId="042FA9B9" w14:textId="63AAD99A" w:rsidR="00E85D58" w:rsidRPr="00033A72" w:rsidRDefault="001E0FF3" w:rsidP="00E85D58">
            <w:pPr>
              <w:pStyle w:val="ListParagraph"/>
              <w:numPr>
                <w:ilvl w:val="0"/>
                <w:numId w:val="1"/>
              </w:numPr>
              <w:spacing w:before="108" w:after="108"/>
              <w:ind w:left="413" w:right="108" w:hanging="284"/>
              <w:rPr>
                <w:rFonts w:ascii="Arial" w:hAnsi="Arial" w:cs="Arial"/>
                <w:sz w:val="22"/>
                <w:szCs w:val="22"/>
              </w:rPr>
            </w:pPr>
            <w:r>
              <w:rPr>
                <w:rFonts w:ascii="Arial" w:hAnsi="Arial" w:cs="Arial"/>
                <w:sz w:val="22"/>
                <w:szCs w:val="22"/>
              </w:rPr>
              <w:t>Keeping Children Safe in Education (2025)</w:t>
            </w:r>
            <w:r w:rsidR="00DF6DC0" w:rsidRPr="00033A72">
              <w:rPr>
                <w:rFonts w:ascii="Arial" w:hAnsi="Arial" w:cs="Arial"/>
                <w:sz w:val="22"/>
                <w:szCs w:val="22"/>
              </w:rPr>
              <w:t xml:space="preserve"> [Part One]</w:t>
            </w:r>
            <w:r w:rsidR="00E85D58" w:rsidRPr="00033A72">
              <w:rPr>
                <w:rFonts w:ascii="Arial" w:hAnsi="Arial" w:cs="Arial"/>
                <w:sz w:val="22"/>
                <w:szCs w:val="22"/>
              </w:rPr>
              <w:t xml:space="preserve">; and school leaders and staff that work directly with children should also </w:t>
            </w:r>
            <w:r w:rsidR="00857910" w:rsidRPr="00033A72">
              <w:rPr>
                <w:rFonts w:ascii="Arial" w:hAnsi="Arial" w:cs="Arial"/>
                <w:sz w:val="22"/>
                <w:szCs w:val="22"/>
              </w:rPr>
              <w:t>read Annex </w:t>
            </w:r>
            <w:r w:rsidR="00A83AB7" w:rsidRPr="00033A72">
              <w:rPr>
                <w:rFonts w:ascii="Arial" w:hAnsi="Arial" w:cs="Arial"/>
                <w:sz w:val="22"/>
                <w:szCs w:val="22"/>
              </w:rPr>
              <w:t>B</w:t>
            </w:r>
          </w:p>
          <w:p w14:paraId="14A94D11" w14:textId="66122B46" w:rsidR="003F02C8" w:rsidRPr="00033A72" w:rsidRDefault="00DF6DC0" w:rsidP="003F02C8">
            <w:pPr>
              <w:pStyle w:val="ListParagraph"/>
              <w:numPr>
                <w:ilvl w:val="0"/>
                <w:numId w:val="1"/>
              </w:numPr>
              <w:spacing w:before="108" w:after="108"/>
              <w:ind w:left="413" w:right="108" w:hanging="284"/>
              <w:rPr>
                <w:rFonts w:ascii="Arial" w:hAnsi="Arial" w:cs="Arial"/>
                <w:sz w:val="22"/>
                <w:szCs w:val="22"/>
              </w:rPr>
            </w:pPr>
            <w:r w:rsidRPr="00033A72">
              <w:rPr>
                <w:rFonts w:ascii="Arial" w:hAnsi="Arial" w:cs="Arial"/>
                <w:sz w:val="22"/>
                <w:szCs w:val="22"/>
              </w:rPr>
              <w:t>S</w:t>
            </w:r>
            <w:r w:rsidR="00FB0A8C" w:rsidRPr="00033A72">
              <w:rPr>
                <w:rFonts w:ascii="Arial" w:hAnsi="Arial" w:cs="Arial"/>
                <w:sz w:val="22"/>
                <w:szCs w:val="22"/>
              </w:rPr>
              <w:t>taff</w:t>
            </w:r>
            <w:r w:rsidRPr="00033A72">
              <w:rPr>
                <w:rFonts w:ascii="Arial" w:hAnsi="Arial" w:cs="Arial"/>
                <w:sz w:val="22"/>
                <w:szCs w:val="22"/>
              </w:rPr>
              <w:t xml:space="preserve"> Code of Conduct</w:t>
            </w:r>
          </w:p>
          <w:p w14:paraId="34684203" w14:textId="3ED5F861" w:rsidR="00470070" w:rsidRPr="00033A72" w:rsidRDefault="00DF6DC0" w:rsidP="003F02C8">
            <w:pPr>
              <w:pStyle w:val="ListParagraph"/>
              <w:numPr>
                <w:ilvl w:val="0"/>
                <w:numId w:val="1"/>
              </w:numPr>
              <w:spacing w:before="108" w:after="108"/>
              <w:ind w:left="413" w:right="108" w:hanging="284"/>
              <w:rPr>
                <w:rFonts w:ascii="Arial" w:hAnsi="Arial" w:cs="Arial"/>
                <w:sz w:val="22"/>
                <w:szCs w:val="22"/>
              </w:rPr>
            </w:pPr>
            <w:r w:rsidRPr="00033A72">
              <w:rPr>
                <w:rFonts w:ascii="Arial" w:hAnsi="Arial" w:cs="Arial"/>
                <w:sz w:val="22"/>
                <w:szCs w:val="22"/>
              </w:rPr>
              <w:t xml:space="preserve">Safeguarding </w:t>
            </w:r>
            <w:r w:rsidR="00470070" w:rsidRPr="00033A72">
              <w:rPr>
                <w:rFonts w:ascii="Arial" w:hAnsi="Arial" w:cs="Arial"/>
                <w:sz w:val="22"/>
                <w:szCs w:val="22"/>
              </w:rPr>
              <w:t xml:space="preserve">and Child Protection </w:t>
            </w:r>
            <w:r w:rsidRPr="00033A72">
              <w:rPr>
                <w:rFonts w:ascii="Arial" w:hAnsi="Arial" w:cs="Arial"/>
                <w:sz w:val="22"/>
                <w:szCs w:val="22"/>
              </w:rPr>
              <w:t>Policy</w:t>
            </w:r>
          </w:p>
          <w:p w14:paraId="6B9E1BA5" w14:textId="77777777" w:rsidR="00470070" w:rsidRPr="00033A72" w:rsidRDefault="00470070" w:rsidP="003F02C8">
            <w:pPr>
              <w:pStyle w:val="ListParagraph"/>
              <w:numPr>
                <w:ilvl w:val="0"/>
                <w:numId w:val="1"/>
              </w:numPr>
              <w:spacing w:before="108" w:after="108"/>
              <w:ind w:left="413" w:right="108" w:hanging="284"/>
              <w:rPr>
                <w:rFonts w:ascii="Arial" w:hAnsi="Arial" w:cs="Arial"/>
                <w:sz w:val="22"/>
                <w:szCs w:val="22"/>
              </w:rPr>
            </w:pPr>
            <w:r w:rsidRPr="00033A72">
              <w:rPr>
                <w:rFonts w:ascii="Arial" w:hAnsi="Arial" w:cs="Arial"/>
                <w:sz w:val="22"/>
                <w:szCs w:val="22"/>
              </w:rPr>
              <w:t>School’s Behaviour Policy</w:t>
            </w:r>
          </w:p>
          <w:p w14:paraId="5F3754AA" w14:textId="01C594EA" w:rsidR="008E60E7" w:rsidRPr="00033A72" w:rsidRDefault="00470070" w:rsidP="00DA4664">
            <w:pPr>
              <w:pStyle w:val="ListParagraph"/>
              <w:numPr>
                <w:ilvl w:val="0"/>
                <w:numId w:val="1"/>
              </w:numPr>
              <w:spacing w:before="108" w:after="108"/>
              <w:ind w:left="413" w:right="108" w:hanging="284"/>
              <w:rPr>
                <w:rFonts w:ascii="Arial" w:hAnsi="Arial" w:cs="Arial"/>
                <w:sz w:val="22"/>
                <w:szCs w:val="22"/>
              </w:rPr>
            </w:pPr>
            <w:r w:rsidRPr="00033A72">
              <w:rPr>
                <w:rFonts w:ascii="Arial" w:hAnsi="Arial" w:cs="Arial"/>
                <w:sz w:val="22"/>
                <w:szCs w:val="22"/>
              </w:rPr>
              <w:t>Sch</w:t>
            </w:r>
            <w:r w:rsidR="00FB0A8C" w:rsidRPr="00033A72">
              <w:rPr>
                <w:rFonts w:ascii="Arial" w:hAnsi="Arial" w:cs="Arial"/>
                <w:sz w:val="22"/>
                <w:szCs w:val="22"/>
              </w:rPr>
              <w:t>ool Policy for Children Missing Education</w:t>
            </w:r>
          </w:p>
        </w:tc>
        <w:tc>
          <w:tcPr>
            <w:tcW w:w="825" w:type="dxa"/>
            <w:shd w:val="clear" w:color="auto" w:fill="FFFFFF"/>
            <w:tcMar>
              <w:top w:w="0" w:type="dxa"/>
              <w:left w:w="0" w:type="dxa"/>
              <w:bottom w:w="0" w:type="dxa"/>
              <w:right w:w="0" w:type="dxa"/>
            </w:tcMar>
          </w:tcPr>
          <w:p w14:paraId="68B7D798" w14:textId="77777777" w:rsidR="008E60E7" w:rsidRPr="00033A72" w:rsidRDefault="008E60E7">
            <w:pPr>
              <w:spacing w:before="108" w:after="108"/>
              <w:ind w:left="108" w:right="108"/>
              <w:rPr>
                <w:rFonts w:ascii="Arial" w:hAnsi="Arial" w:cs="Arial"/>
                <w:sz w:val="22"/>
                <w:szCs w:val="22"/>
              </w:rPr>
            </w:pPr>
          </w:p>
        </w:tc>
        <w:tc>
          <w:tcPr>
            <w:tcW w:w="4536" w:type="dxa"/>
            <w:shd w:val="clear" w:color="auto" w:fill="FFFFFF"/>
          </w:tcPr>
          <w:p w14:paraId="6FD6DA40" w14:textId="77777777" w:rsidR="008E60E7" w:rsidRPr="00033A72" w:rsidRDefault="008E60E7">
            <w:pPr>
              <w:spacing w:before="108" w:after="108"/>
              <w:ind w:left="108" w:right="108"/>
              <w:rPr>
                <w:rFonts w:ascii="Arial" w:hAnsi="Arial" w:cs="Arial"/>
                <w:sz w:val="22"/>
                <w:szCs w:val="22"/>
              </w:rPr>
            </w:pPr>
          </w:p>
        </w:tc>
      </w:tr>
      <w:tr w:rsidR="00105244" w:rsidRPr="00033A72" w14:paraId="41883FB1" w14:textId="77777777" w:rsidTr="003471F2">
        <w:trPr>
          <w:trHeight w:val="5242"/>
          <w:jc w:val="center"/>
        </w:trPr>
        <w:tc>
          <w:tcPr>
            <w:tcW w:w="3982" w:type="dxa"/>
            <w:shd w:val="clear" w:color="auto" w:fill="FFFFFF"/>
            <w:tcMar>
              <w:top w:w="0" w:type="dxa"/>
              <w:left w:w="0" w:type="dxa"/>
              <w:bottom w:w="0" w:type="dxa"/>
              <w:right w:w="0" w:type="dxa"/>
            </w:tcMar>
          </w:tcPr>
          <w:p w14:paraId="04B5B303" w14:textId="2B25C778" w:rsidR="00105244" w:rsidRPr="00033A72" w:rsidRDefault="00105244" w:rsidP="00042B95">
            <w:pPr>
              <w:spacing w:before="108" w:after="108"/>
              <w:ind w:left="108" w:right="108"/>
              <w:rPr>
                <w:rFonts w:ascii="Arial" w:hAnsi="Arial" w:cs="Arial"/>
                <w:sz w:val="22"/>
                <w:szCs w:val="22"/>
              </w:rPr>
            </w:pPr>
            <w:r w:rsidRPr="00033A72">
              <w:rPr>
                <w:rFonts w:ascii="Arial" w:hAnsi="Arial" w:cs="Arial"/>
                <w:sz w:val="22"/>
                <w:szCs w:val="22"/>
              </w:rPr>
              <w:t xml:space="preserve">The policy should refer to confidentiality and the school’s information sharing policy, which should be based on the guidance document ‘Information sharing: advice for practitioners providing safeguarding services’ (DfE, </w:t>
            </w:r>
            <w:r w:rsidR="00573FEA" w:rsidRPr="00033A72">
              <w:rPr>
                <w:rFonts w:ascii="Arial" w:hAnsi="Arial" w:cs="Arial"/>
                <w:sz w:val="22"/>
                <w:szCs w:val="22"/>
              </w:rPr>
              <w:t>May 2024</w:t>
            </w:r>
            <w:r w:rsidRPr="00033A72">
              <w:rPr>
                <w:rFonts w:ascii="Arial" w:hAnsi="Arial" w:cs="Arial"/>
                <w:sz w:val="22"/>
                <w:szCs w:val="22"/>
              </w:rPr>
              <w:t>)</w:t>
            </w:r>
          </w:p>
          <w:p w14:paraId="7726DBAB" w14:textId="0CBC4CAB" w:rsidR="002A70D5" w:rsidRPr="00033A72" w:rsidRDefault="002A70D5" w:rsidP="00042B95">
            <w:pPr>
              <w:spacing w:before="108" w:after="108"/>
              <w:ind w:left="108" w:right="108"/>
              <w:rPr>
                <w:rFonts w:ascii="Arial" w:hAnsi="Arial" w:cs="Arial"/>
                <w:sz w:val="22"/>
                <w:szCs w:val="22"/>
              </w:rPr>
            </w:pPr>
            <w:r w:rsidRPr="00033A72">
              <w:rPr>
                <w:rFonts w:ascii="Arial" w:hAnsi="Arial" w:cs="Arial"/>
                <w:sz w:val="22"/>
                <w:szCs w:val="22"/>
              </w:rPr>
              <w:t xml:space="preserve">The document can be downloaded here: </w:t>
            </w:r>
            <w:hyperlink r:id="rId14" w:history="1">
              <w:r w:rsidRPr="00033A72">
                <w:rPr>
                  <w:rStyle w:val="Hyperlink"/>
                  <w:rFonts w:ascii="Arial" w:hAnsi="Arial" w:cs="Arial"/>
                  <w:sz w:val="22"/>
                  <w:szCs w:val="22"/>
                </w:rPr>
                <w:t>https://www.gov.uk/government/publications/safeguarding-practitioners-information-sharing-advice</w:t>
              </w:r>
            </w:hyperlink>
          </w:p>
          <w:p w14:paraId="7DB7D2E3" w14:textId="77777777" w:rsidR="00105244" w:rsidRPr="00033A72" w:rsidRDefault="002A70D5" w:rsidP="002A70D5">
            <w:pPr>
              <w:spacing w:before="108" w:after="108"/>
              <w:ind w:left="108" w:right="108"/>
              <w:rPr>
                <w:rFonts w:ascii="Arial" w:hAnsi="Arial" w:cs="Arial"/>
                <w:sz w:val="22"/>
                <w:szCs w:val="22"/>
              </w:rPr>
            </w:pPr>
            <w:r w:rsidRPr="00033A72">
              <w:rPr>
                <w:rFonts w:ascii="Arial" w:hAnsi="Arial" w:cs="Arial"/>
                <w:sz w:val="22"/>
                <w:szCs w:val="22"/>
              </w:rPr>
              <w:t>The guidance is clear that information may be shared where there are safeguarding concerns. Whilst consent to share is not necessarily required, there must be a legal basis to share.</w:t>
            </w:r>
          </w:p>
          <w:p w14:paraId="2494CCD6" w14:textId="13524006" w:rsidR="002A70D5" w:rsidRPr="00033A72" w:rsidRDefault="002A70D5" w:rsidP="002A70D5">
            <w:pPr>
              <w:spacing w:before="108" w:after="108"/>
              <w:ind w:left="108" w:right="108"/>
              <w:rPr>
                <w:rFonts w:ascii="Arial" w:hAnsi="Arial" w:cs="Arial"/>
                <w:sz w:val="22"/>
                <w:szCs w:val="22"/>
              </w:rPr>
            </w:pPr>
            <w:r w:rsidRPr="00033A72">
              <w:rPr>
                <w:rFonts w:ascii="Arial" w:hAnsi="Arial" w:cs="Arial"/>
                <w:sz w:val="22"/>
                <w:szCs w:val="22"/>
              </w:rPr>
              <w:t>It is recommended that the new guidance is read and discussed with the information sharing team, for example, the DSL and the Data Protection Officer, to ensure that the school’s processes are compliant.</w:t>
            </w:r>
          </w:p>
        </w:tc>
        <w:tc>
          <w:tcPr>
            <w:tcW w:w="825" w:type="dxa"/>
            <w:shd w:val="clear" w:color="auto" w:fill="FFFFFF"/>
            <w:tcMar>
              <w:top w:w="0" w:type="dxa"/>
              <w:left w:w="0" w:type="dxa"/>
              <w:bottom w:w="0" w:type="dxa"/>
              <w:right w:w="0" w:type="dxa"/>
            </w:tcMar>
          </w:tcPr>
          <w:p w14:paraId="7B82EF14" w14:textId="77777777" w:rsidR="00105244" w:rsidRPr="00033A72" w:rsidRDefault="00105244">
            <w:pPr>
              <w:spacing w:before="108" w:after="108"/>
              <w:ind w:left="108" w:right="108"/>
              <w:rPr>
                <w:rFonts w:ascii="Arial" w:hAnsi="Arial" w:cs="Arial"/>
                <w:sz w:val="22"/>
                <w:szCs w:val="22"/>
              </w:rPr>
            </w:pPr>
          </w:p>
        </w:tc>
        <w:tc>
          <w:tcPr>
            <w:tcW w:w="4536" w:type="dxa"/>
            <w:shd w:val="clear" w:color="auto" w:fill="FFFFFF"/>
          </w:tcPr>
          <w:p w14:paraId="679D21B1" w14:textId="428981C7" w:rsidR="002A70D5" w:rsidRPr="00033A72" w:rsidRDefault="002A70D5" w:rsidP="002A70D5">
            <w:pPr>
              <w:spacing w:before="108" w:after="108"/>
              <w:ind w:left="108" w:right="108"/>
              <w:rPr>
                <w:rFonts w:ascii="Arial" w:hAnsi="Arial" w:cs="Arial"/>
                <w:sz w:val="22"/>
                <w:szCs w:val="22"/>
              </w:rPr>
            </w:pPr>
            <w:r w:rsidRPr="00033A72">
              <w:rPr>
                <w:rFonts w:ascii="Arial" w:hAnsi="Arial" w:cs="Arial"/>
                <w:sz w:val="22"/>
                <w:szCs w:val="22"/>
              </w:rPr>
              <w:t xml:space="preserve">It may be useful to quote the following statement from </w:t>
            </w:r>
            <w:r w:rsidR="001E0FF3">
              <w:rPr>
                <w:rFonts w:ascii="Arial" w:hAnsi="Arial" w:cs="Arial"/>
                <w:sz w:val="22"/>
                <w:szCs w:val="22"/>
              </w:rPr>
              <w:t>Keeping Children Safe in Education (2025)</w:t>
            </w:r>
            <w:r w:rsidRPr="00033A72">
              <w:rPr>
                <w:rFonts w:ascii="Arial" w:hAnsi="Arial" w:cs="Arial"/>
                <w:sz w:val="22"/>
                <w:szCs w:val="22"/>
              </w:rPr>
              <w:t>, paragraph 11</w:t>
            </w:r>
            <w:r w:rsidR="000E141D">
              <w:rPr>
                <w:rFonts w:ascii="Arial" w:hAnsi="Arial" w:cs="Arial"/>
                <w:sz w:val="22"/>
                <w:szCs w:val="22"/>
              </w:rPr>
              <w:t>8</w:t>
            </w:r>
            <w:r w:rsidRPr="00033A72">
              <w:rPr>
                <w:rFonts w:ascii="Arial" w:hAnsi="Arial" w:cs="Arial"/>
                <w:sz w:val="22"/>
                <w:szCs w:val="22"/>
              </w:rPr>
              <w:t>:</w:t>
            </w:r>
          </w:p>
          <w:p w14:paraId="691ABB17" w14:textId="12227FE9" w:rsidR="002A70D5" w:rsidRPr="00033A72" w:rsidRDefault="002A70D5" w:rsidP="002A70D5">
            <w:pPr>
              <w:spacing w:before="108" w:after="108"/>
              <w:ind w:left="108" w:right="108"/>
              <w:rPr>
                <w:rFonts w:ascii="Arial" w:hAnsi="Arial" w:cs="Arial"/>
                <w:sz w:val="22"/>
                <w:szCs w:val="22"/>
              </w:rPr>
            </w:pPr>
            <w:r w:rsidRPr="00033A72">
              <w:rPr>
                <w:rFonts w:ascii="Arial" w:hAnsi="Arial" w:cs="Arial"/>
                <w:sz w:val="22"/>
                <w:szCs w:val="22"/>
              </w:rPr>
              <w:t>‘The Data Protection Act 2018 and UK GDPR do not prevent the sharing of information for the purposes of keeping children safe. Fears about sharing information must not be allowed to stand in the way of the need to safeguard and promote the welfare and protect the safety of children.’</w:t>
            </w:r>
          </w:p>
        </w:tc>
      </w:tr>
      <w:tr w:rsidR="00232D72" w:rsidRPr="00033A72" w14:paraId="76C82114" w14:textId="77777777" w:rsidTr="00AE6F3A">
        <w:trPr>
          <w:jc w:val="center"/>
        </w:trPr>
        <w:tc>
          <w:tcPr>
            <w:tcW w:w="3982" w:type="dxa"/>
            <w:shd w:val="clear" w:color="auto" w:fill="FFFFFF"/>
            <w:tcMar>
              <w:top w:w="0" w:type="dxa"/>
              <w:left w:w="0" w:type="dxa"/>
              <w:bottom w:w="0" w:type="dxa"/>
              <w:right w:w="0" w:type="dxa"/>
            </w:tcMar>
          </w:tcPr>
          <w:p w14:paraId="46EDDE37" w14:textId="401CCDF1" w:rsidR="00180383" w:rsidRPr="00033A72" w:rsidRDefault="009A21C1" w:rsidP="009A21C1">
            <w:pPr>
              <w:spacing w:before="108" w:after="108"/>
              <w:ind w:left="108" w:right="108"/>
              <w:rPr>
                <w:rFonts w:ascii="Arial" w:hAnsi="Arial" w:cs="Arial"/>
                <w:sz w:val="22"/>
                <w:szCs w:val="22"/>
              </w:rPr>
            </w:pPr>
            <w:r w:rsidRPr="00033A72">
              <w:rPr>
                <w:rFonts w:ascii="Arial" w:hAnsi="Arial" w:cs="Arial"/>
                <w:sz w:val="22"/>
                <w:szCs w:val="22"/>
              </w:rPr>
              <w:t>Online safety and the school or college’s approach to it should be reflected in the child protection policy.</w:t>
            </w:r>
          </w:p>
          <w:p w14:paraId="2C156E71" w14:textId="77777777" w:rsidR="009A21C1" w:rsidRPr="00033A72" w:rsidRDefault="009A21C1" w:rsidP="009A21C1">
            <w:pPr>
              <w:spacing w:before="108" w:after="108"/>
              <w:ind w:left="108" w:right="108"/>
              <w:rPr>
                <w:rFonts w:ascii="Arial" w:hAnsi="Arial" w:cs="Arial"/>
                <w:sz w:val="22"/>
                <w:szCs w:val="22"/>
              </w:rPr>
            </w:pPr>
          </w:p>
          <w:p w14:paraId="6146FB25" w14:textId="77777777" w:rsidR="00180383" w:rsidRPr="00033A72" w:rsidRDefault="00180383" w:rsidP="0010355F">
            <w:pPr>
              <w:spacing w:before="108" w:after="108"/>
              <w:ind w:left="108" w:right="108"/>
              <w:rPr>
                <w:rFonts w:ascii="Arial" w:hAnsi="Arial" w:cs="Arial"/>
                <w:sz w:val="22"/>
                <w:szCs w:val="22"/>
              </w:rPr>
            </w:pPr>
            <w:r w:rsidRPr="00033A72">
              <w:rPr>
                <w:rFonts w:ascii="Arial" w:hAnsi="Arial" w:cs="Arial"/>
                <w:sz w:val="22"/>
                <w:szCs w:val="22"/>
              </w:rPr>
              <w:t xml:space="preserve">Note that guidance about online learning can be found in the </w:t>
            </w:r>
            <w:r w:rsidR="00B85C79" w:rsidRPr="00033A72">
              <w:rPr>
                <w:rFonts w:ascii="Arial" w:hAnsi="Arial" w:cs="Arial"/>
                <w:sz w:val="22"/>
                <w:szCs w:val="22"/>
              </w:rPr>
              <w:t>‘</w:t>
            </w:r>
            <w:r w:rsidRPr="00033A72">
              <w:rPr>
                <w:rFonts w:ascii="Arial" w:hAnsi="Arial" w:cs="Arial"/>
                <w:sz w:val="22"/>
                <w:szCs w:val="22"/>
              </w:rPr>
              <w:t>Guidance for Safer Working Practices… (</w:t>
            </w:r>
            <w:r w:rsidR="00B85C79" w:rsidRPr="00033A72">
              <w:rPr>
                <w:rFonts w:ascii="Arial" w:hAnsi="Arial" w:cs="Arial"/>
                <w:sz w:val="22"/>
                <w:szCs w:val="22"/>
              </w:rPr>
              <w:t>February 2022</w:t>
            </w:r>
            <w:r w:rsidRPr="00033A72">
              <w:rPr>
                <w:rFonts w:ascii="Arial" w:hAnsi="Arial" w:cs="Arial"/>
                <w:sz w:val="22"/>
                <w:szCs w:val="22"/>
              </w:rPr>
              <w:t>)</w:t>
            </w:r>
            <w:r w:rsidR="00B85C79" w:rsidRPr="00033A72">
              <w:rPr>
                <w:rFonts w:ascii="Arial" w:hAnsi="Arial" w:cs="Arial"/>
                <w:sz w:val="22"/>
                <w:szCs w:val="22"/>
              </w:rPr>
              <w:t xml:space="preserve">’ which </w:t>
            </w:r>
            <w:r w:rsidR="00B85C79" w:rsidRPr="00033A72">
              <w:rPr>
                <w:rFonts w:ascii="Arial" w:hAnsi="Arial" w:cs="Arial"/>
                <w:sz w:val="22"/>
                <w:szCs w:val="22"/>
              </w:rPr>
              <w:lastRenderedPageBreak/>
              <w:t xml:space="preserve">can be found here: </w:t>
            </w:r>
            <w:hyperlink r:id="rId15" w:history="1">
              <w:r w:rsidR="00B85C79" w:rsidRPr="00033A72">
                <w:rPr>
                  <w:rStyle w:val="Hyperlink"/>
                  <w:rFonts w:ascii="Arial" w:hAnsi="Arial" w:cs="Arial"/>
                  <w:sz w:val="22"/>
                  <w:szCs w:val="22"/>
                </w:rPr>
                <w:t>https://saferrecruitmentconsortium.org</w:t>
              </w:r>
            </w:hyperlink>
          </w:p>
          <w:p w14:paraId="5CF15333" w14:textId="77777777" w:rsidR="00B85C79" w:rsidRPr="00033A72" w:rsidRDefault="00B85C79" w:rsidP="00573FEA">
            <w:pPr>
              <w:spacing w:before="108" w:after="108"/>
              <w:ind w:right="108"/>
              <w:rPr>
                <w:rFonts w:ascii="Arial" w:hAnsi="Arial" w:cs="Arial"/>
                <w:sz w:val="22"/>
                <w:szCs w:val="22"/>
              </w:rPr>
            </w:pPr>
          </w:p>
          <w:p w14:paraId="101B3521" w14:textId="77777777" w:rsidR="00B85C79" w:rsidRPr="00033A72" w:rsidRDefault="00B85C79" w:rsidP="0010355F">
            <w:pPr>
              <w:spacing w:before="108" w:after="108"/>
              <w:ind w:left="108" w:right="108"/>
              <w:rPr>
                <w:rFonts w:ascii="Arial" w:hAnsi="Arial" w:cs="Arial"/>
                <w:sz w:val="22"/>
                <w:szCs w:val="22"/>
              </w:rPr>
            </w:pPr>
          </w:p>
          <w:p w14:paraId="57775E66" w14:textId="77777777" w:rsidR="00B85C79" w:rsidRPr="00033A72" w:rsidRDefault="00B85C79" w:rsidP="0010355F">
            <w:pPr>
              <w:spacing w:before="108" w:after="108"/>
              <w:ind w:left="108" w:right="108"/>
              <w:rPr>
                <w:rFonts w:ascii="Arial" w:hAnsi="Arial" w:cs="Arial"/>
                <w:sz w:val="22"/>
                <w:szCs w:val="22"/>
              </w:rPr>
            </w:pPr>
          </w:p>
          <w:p w14:paraId="12473735" w14:textId="77777777" w:rsidR="00B85C79" w:rsidRPr="00033A72" w:rsidRDefault="00B85C79" w:rsidP="0010355F">
            <w:pPr>
              <w:spacing w:before="108" w:after="108"/>
              <w:ind w:left="108" w:right="108"/>
              <w:rPr>
                <w:rFonts w:ascii="Arial" w:hAnsi="Arial" w:cs="Arial"/>
                <w:sz w:val="22"/>
                <w:szCs w:val="22"/>
              </w:rPr>
            </w:pPr>
          </w:p>
          <w:p w14:paraId="7C512EE4" w14:textId="77777777" w:rsidR="00B85C79" w:rsidRPr="00033A72" w:rsidRDefault="00B85C79" w:rsidP="0010355F">
            <w:pPr>
              <w:spacing w:before="108" w:after="108"/>
              <w:ind w:left="108" w:right="108"/>
              <w:rPr>
                <w:rFonts w:ascii="Arial" w:hAnsi="Arial" w:cs="Arial"/>
                <w:sz w:val="22"/>
                <w:szCs w:val="22"/>
              </w:rPr>
            </w:pPr>
          </w:p>
          <w:p w14:paraId="566E56DD" w14:textId="77777777" w:rsidR="00B85C79" w:rsidRPr="00033A72" w:rsidRDefault="00B85C79" w:rsidP="0010355F">
            <w:pPr>
              <w:spacing w:before="108" w:after="108"/>
              <w:ind w:left="108" w:right="108"/>
              <w:rPr>
                <w:rFonts w:ascii="Arial" w:hAnsi="Arial" w:cs="Arial"/>
                <w:sz w:val="22"/>
                <w:szCs w:val="22"/>
              </w:rPr>
            </w:pPr>
          </w:p>
          <w:p w14:paraId="7FFE13D3" w14:textId="77777777" w:rsidR="00B85C79" w:rsidRPr="00033A72" w:rsidRDefault="00B85C79" w:rsidP="00573FEA">
            <w:pPr>
              <w:spacing w:before="108" w:after="108"/>
              <w:ind w:right="108"/>
              <w:rPr>
                <w:rFonts w:ascii="Arial" w:hAnsi="Arial" w:cs="Arial"/>
                <w:sz w:val="22"/>
                <w:szCs w:val="22"/>
              </w:rPr>
            </w:pPr>
          </w:p>
          <w:p w14:paraId="2607B01D" w14:textId="526CE056" w:rsidR="00573FEA" w:rsidRPr="00033A72" w:rsidRDefault="00573FEA" w:rsidP="00573FEA">
            <w:pPr>
              <w:spacing w:before="108" w:after="108"/>
              <w:ind w:right="108"/>
              <w:rPr>
                <w:rFonts w:ascii="Arial" w:hAnsi="Arial" w:cs="Arial"/>
                <w:sz w:val="22"/>
                <w:szCs w:val="22"/>
              </w:rPr>
            </w:pPr>
          </w:p>
          <w:p w14:paraId="1A90B27C" w14:textId="77777777" w:rsidR="00B85C79" w:rsidRPr="00033A72" w:rsidRDefault="00B85C79" w:rsidP="0010355F">
            <w:pPr>
              <w:spacing w:before="108" w:after="108"/>
              <w:ind w:left="108" w:right="108"/>
              <w:rPr>
                <w:rFonts w:ascii="Arial" w:hAnsi="Arial" w:cs="Arial"/>
                <w:sz w:val="22"/>
                <w:szCs w:val="22"/>
              </w:rPr>
            </w:pPr>
          </w:p>
          <w:p w14:paraId="18140644" w14:textId="32802133" w:rsidR="00B85C79" w:rsidRPr="00033A72" w:rsidRDefault="000E141D" w:rsidP="0010355F">
            <w:pPr>
              <w:spacing w:before="108" w:after="108"/>
              <w:ind w:left="108" w:right="108"/>
              <w:rPr>
                <w:rFonts w:ascii="Arial" w:hAnsi="Arial" w:cs="Arial"/>
                <w:i/>
                <w:iCs/>
                <w:sz w:val="22"/>
                <w:szCs w:val="22"/>
              </w:rPr>
            </w:pPr>
            <w:r>
              <w:rPr>
                <w:rFonts w:ascii="Arial" w:hAnsi="Arial" w:cs="Arial"/>
                <w:i/>
                <w:iCs/>
                <w:sz w:val="22"/>
                <w:szCs w:val="22"/>
              </w:rPr>
              <w:t>Note that there is a</w:t>
            </w:r>
            <w:r w:rsidR="00B85C79" w:rsidRPr="00033A72">
              <w:rPr>
                <w:rFonts w:ascii="Arial" w:hAnsi="Arial" w:cs="Arial"/>
                <w:i/>
                <w:iCs/>
                <w:sz w:val="22"/>
                <w:szCs w:val="22"/>
              </w:rPr>
              <w:t xml:space="preserve"> requirement to ‘regularly review’ the effectiveness of the monitoring and filtering arrangements </w:t>
            </w:r>
            <w:r>
              <w:rPr>
                <w:rFonts w:ascii="Arial" w:hAnsi="Arial" w:cs="Arial"/>
                <w:i/>
                <w:iCs/>
                <w:sz w:val="22"/>
                <w:szCs w:val="22"/>
              </w:rPr>
              <w:t xml:space="preserve">see </w:t>
            </w:r>
            <w:r w:rsidR="001E0FF3">
              <w:rPr>
                <w:rFonts w:ascii="Arial" w:hAnsi="Arial" w:cs="Arial"/>
                <w:i/>
                <w:iCs/>
                <w:sz w:val="22"/>
                <w:szCs w:val="22"/>
              </w:rPr>
              <w:t>KCSIE (2025)</w:t>
            </w:r>
            <w:r>
              <w:rPr>
                <w:rFonts w:ascii="Arial" w:hAnsi="Arial" w:cs="Arial"/>
                <w:i/>
                <w:iCs/>
                <w:sz w:val="22"/>
                <w:szCs w:val="22"/>
              </w:rPr>
              <w:t xml:space="preserve">, </w:t>
            </w:r>
            <w:r w:rsidR="00B85C79" w:rsidRPr="00033A72">
              <w:rPr>
                <w:rFonts w:ascii="Arial" w:hAnsi="Arial" w:cs="Arial"/>
                <w:i/>
                <w:iCs/>
                <w:sz w:val="22"/>
                <w:szCs w:val="22"/>
              </w:rPr>
              <w:t>paragraph 140.</w:t>
            </w:r>
          </w:p>
          <w:p w14:paraId="495ED463" w14:textId="3C1BF85E" w:rsidR="00B85C79" w:rsidRPr="00033A72" w:rsidRDefault="00B85C79" w:rsidP="0010355F">
            <w:pPr>
              <w:spacing w:before="108" w:after="108"/>
              <w:ind w:left="108" w:right="108"/>
              <w:rPr>
                <w:rFonts w:ascii="Arial" w:hAnsi="Arial" w:cs="Arial"/>
                <w:sz w:val="22"/>
                <w:szCs w:val="22"/>
              </w:rPr>
            </w:pPr>
          </w:p>
        </w:tc>
        <w:tc>
          <w:tcPr>
            <w:tcW w:w="825" w:type="dxa"/>
            <w:shd w:val="clear" w:color="auto" w:fill="FFFFFF"/>
            <w:tcMar>
              <w:top w:w="0" w:type="dxa"/>
              <w:left w:w="0" w:type="dxa"/>
              <w:bottom w:w="0" w:type="dxa"/>
              <w:right w:w="0" w:type="dxa"/>
            </w:tcMar>
          </w:tcPr>
          <w:p w14:paraId="5606B00E" w14:textId="77777777" w:rsidR="00232D72" w:rsidRPr="00033A72" w:rsidRDefault="00232D72">
            <w:pPr>
              <w:spacing w:before="108" w:after="108"/>
              <w:ind w:left="108" w:right="108"/>
              <w:rPr>
                <w:rFonts w:ascii="Arial" w:hAnsi="Arial" w:cs="Arial"/>
                <w:sz w:val="22"/>
                <w:szCs w:val="22"/>
              </w:rPr>
            </w:pPr>
          </w:p>
        </w:tc>
        <w:tc>
          <w:tcPr>
            <w:tcW w:w="4536" w:type="dxa"/>
            <w:shd w:val="clear" w:color="auto" w:fill="FFFFFF"/>
          </w:tcPr>
          <w:p w14:paraId="2E8C11EC" w14:textId="77777777" w:rsidR="009A21C1" w:rsidRPr="00033A72" w:rsidRDefault="009A21C1" w:rsidP="009A21C1">
            <w:pPr>
              <w:spacing w:before="108" w:after="108"/>
              <w:ind w:left="108" w:right="108"/>
              <w:rPr>
                <w:rFonts w:ascii="Arial" w:hAnsi="Arial" w:cs="Arial"/>
                <w:sz w:val="22"/>
                <w:szCs w:val="22"/>
              </w:rPr>
            </w:pPr>
            <w:r w:rsidRPr="00033A72">
              <w:rPr>
                <w:rFonts w:ascii="Arial" w:hAnsi="Arial" w:cs="Arial"/>
                <w:sz w:val="22"/>
                <w:szCs w:val="22"/>
              </w:rPr>
              <w:t>Online safety and the school or college’s approach to it should be reflected in the child protection policy.</w:t>
            </w:r>
          </w:p>
          <w:p w14:paraId="4E9853CA" w14:textId="77777777" w:rsidR="009A21C1" w:rsidRPr="00033A72" w:rsidRDefault="009A21C1" w:rsidP="009A21C1">
            <w:pPr>
              <w:spacing w:before="108" w:after="108"/>
              <w:ind w:left="108" w:right="108"/>
              <w:rPr>
                <w:rFonts w:ascii="Arial" w:hAnsi="Arial" w:cs="Arial"/>
                <w:sz w:val="22"/>
                <w:szCs w:val="22"/>
              </w:rPr>
            </w:pPr>
          </w:p>
          <w:p w14:paraId="44D34A0B" w14:textId="5C4399EC" w:rsidR="009A21C1" w:rsidRPr="00033A72" w:rsidRDefault="009A21C1" w:rsidP="009A21C1">
            <w:pPr>
              <w:spacing w:before="108" w:after="108"/>
              <w:ind w:left="108" w:right="108"/>
              <w:rPr>
                <w:rFonts w:ascii="Arial" w:hAnsi="Arial" w:cs="Arial"/>
                <w:sz w:val="22"/>
                <w:szCs w:val="22"/>
              </w:rPr>
            </w:pPr>
            <w:r w:rsidRPr="00033A72">
              <w:rPr>
                <w:rFonts w:ascii="Arial" w:hAnsi="Arial" w:cs="Arial"/>
                <w:sz w:val="22"/>
                <w:szCs w:val="22"/>
              </w:rPr>
              <w:t xml:space="preserve">The policy should reference the ‘4Cs’ (Content/Contact/Conduct/Commerce). This will provide the basis of an effective online policy. The school or college </w:t>
            </w:r>
            <w:r w:rsidRPr="00033A72">
              <w:rPr>
                <w:rFonts w:ascii="Arial" w:hAnsi="Arial" w:cs="Arial"/>
                <w:sz w:val="22"/>
                <w:szCs w:val="22"/>
              </w:rPr>
              <w:lastRenderedPageBreak/>
              <w:t xml:space="preserve">should have a clear policy on the use of mobile and smart technology. Amongst other things this will reflect the fact many children have unlimited and unrestricted access to the internet via mobile phone networks. This access means some children, whilst at school or college, sexually harass their </w:t>
            </w:r>
            <w:r w:rsidR="000E141D">
              <w:rPr>
                <w:rFonts w:ascii="Arial" w:hAnsi="Arial" w:cs="Arial"/>
                <w:sz w:val="22"/>
                <w:szCs w:val="22"/>
              </w:rPr>
              <w:t>other children</w:t>
            </w:r>
            <w:r w:rsidRPr="00033A72">
              <w:rPr>
                <w:rFonts w:ascii="Arial" w:hAnsi="Arial" w:cs="Arial"/>
                <w:sz w:val="22"/>
                <w:szCs w:val="22"/>
              </w:rPr>
              <w:t xml:space="preserve"> via their mobile and smart technology, share indecent images: consensually and non-consensually (often via large chat groups), and view and share pornography and other harmful content.</w:t>
            </w:r>
          </w:p>
          <w:p w14:paraId="78CC63C8" w14:textId="77777777" w:rsidR="009A21C1" w:rsidRPr="00033A72" w:rsidRDefault="009A21C1" w:rsidP="009A21C1">
            <w:pPr>
              <w:spacing w:before="108" w:after="108"/>
              <w:ind w:left="108" w:right="108"/>
              <w:rPr>
                <w:rFonts w:ascii="Arial" w:hAnsi="Arial" w:cs="Arial"/>
                <w:sz w:val="22"/>
                <w:szCs w:val="22"/>
              </w:rPr>
            </w:pPr>
          </w:p>
          <w:p w14:paraId="541CDD0D" w14:textId="77777777" w:rsidR="009A21C1" w:rsidRPr="00033A72" w:rsidRDefault="009A21C1" w:rsidP="009A21C1">
            <w:pPr>
              <w:spacing w:before="108" w:after="108"/>
              <w:ind w:left="108" w:right="108"/>
              <w:rPr>
                <w:rFonts w:ascii="Arial" w:hAnsi="Arial" w:cs="Arial"/>
                <w:sz w:val="22"/>
                <w:szCs w:val="22"/>
              </w:rPr>
            </w:pPr>
            <w:r w:rsidRPr="00033A72">
              <w:rPr>
                <w:rFonts w:ascii="Arial" w:hAnsi="Arial" w:cs="Arial"/>
                <w:sz w:val="22"/>
                <w:szCs w:val="22"/>
              </w:rPr>
              <w:t>At [name of school] we manage this risk by:</w:t>
            </w:r>
          </w:p>
          <w:p w14:paraId="2A151372" w14:textId="318FA12B" w:rsidR="00232D72" w:rsidRPr="00033A72" w:rsidRDefault="00ED5730">
            <w:pPr>
              <w:spacing w:before="108" w:after="108"/>
              <w:ind w:left="108" w:right="108"/>
              <w:rPr>
                <w:rFonts w:ascii="Arial" w:hAnsi="Arial" w:cs="Arial"/>
                <w:sz w:val="22"/>
                <w:szCs w:val="22"/>
              </w:rPr>
            </w:pPr>
            <w:r w:rsidRPr="00033A72">
              <w:rPr>
                <w:rFonts w:ascii="Arial" w:hAnsi="Arial" w:cs="Arial"/>
                <w:sz w:val="22"/>
                <w:szCs w:val="22"/>
              </w:rPr>
              <w:t>“</w:t>
            </w:r>
            <w:r w:rsidR="0010355F" w:rsidRPr="00033A72">
              <w:rPr>
                <w:rFonts w:ascii="Arial" w:hAnsi="Arial" w:cs="Arial"/>
                <w:sz w:val="22"/>
                <w:szCs w:val="22"/>
              </w:rPr>
              <w:t>When children use the school’s network to access the internet, they are protected from inappropriate content by our filtering and monitoring systems</w:t>
            </w:r>
            <w:r w:rsidR="00B85C79" w:rsidRPr="00033A72">
              <w:rPr>
                <w:rFonts w:ascii="Arial" w:hAnsi="Arial" w:cs="Arial"/>
                <w:sz w:val="22"/>
                <w:szCs w:val="22"/>
              </w:rPr>
              <w:t xml:space="preserve"> which are regularly reviewed for their effectiveness</w:t>
            </w:r>
            <w:r w:rsidR="0010355F" w:rsidRPr="00033A72">
              <w:rPr>
                <w:rFonts w:ascii="Arial" w:hAnsi="Arial" w:cs="Arial"/>
                <w:sz w:val="22"/>
                <w:szCs w:val="22"/>
              </w:rPr>
              <w:t>. However, many pupils are able to access the internet using their own data plan. To minimise inappropriate use, as a school we…</w:t>
            </w:r>
            <w:r w:rsidRPr="00033A72">
              <w:rPr>
                <w:rFonts w:ascii="Arial" w:hAnsi="Arial" w:cs="Arial"/>
                <w:sz w:val="22"/>
                <w:szCs w:val="22"/>
              </w:rPr>
              <w:t>”</w:t>
            </w:r>
          </w:p>
          <w:p w14:paraId="31980939" w14:textId="1002F7BA" w:rsidR="00180383" w:rsidRPr="00033A72" w:rsidRDefault="00EA25CF">
            <w:pPr>
              <w:spacing w:before="108" w:after="108"/>
              <w:ind w:left="108" w:right="108"/>
              <w:rPr>
                <w:rFonts w:ascii="Arial" w:hAnsi="Arial" w:cs="Arial"/>
                <w:sz w:val="22"/>
                <w:szCs w:val="22"/>
              </w:rPr>
            </w:pPr>
            <w:r w:rsidRPr="00033A72">
              <w:rPr>
                <w:rFonts w:ascii="Arial" w:hAnsi="Arial" w:cs="Arial"/>
                <w:sz w:val="22"/>
                <w:szCs w:val="22"/>
              </w:rPr>
              <w:t>The policy needs to refer to how children will be kept safe when they are accessing ‘online learning’ whilst out-of-school.</w:t>
            </w:r>
          </w:p>
          <w:p w14:paraId="599CFDF9" w14:textId="5F49B797" w:rsidR="0010355F" w:rsidRPr="00033A72" w:rsidRDefault="0010355F">
            <w:pPr>
              <w:spacing w:before="108" w:after="108"/>
              <w:ind w:left="108" w:right="108"/>
              <w:rPr>
                <w:rFonts w:ascii="Arial" w:hAnsi="Arial" w:cs="Arial"/>
                <w:sz w:val="22"/>
                <w:szCs w:val="22"/>
              </w:rPr>
            </w:pPr>
          </w:p>
        </w:tc>
      </w:tr>
      <w:tr w:rsidR="00284111" w:rsidRPr="00033A72" w14:paraId="2CB305C8" w14:textId="77777777" w:rsidTr="00AE6F3A">
        <w:trPr>
          <w:jc w:val="center"/>
        </w:trPr>
        <w:tc>
          <w:tcPr>
            <w:tcW w:w="3982" w:type="dxa"/>
            <w:shd w:val="clear" w:color="auto" w:fill="FFFFFF"/>
            <w:tcMar>
              <w:top w:w="0" w:type="dxa"/>
              <w:left w:w="0" w:type="dxa"/>
              <w:bottom w:w="0" w:type="dxa"/>
              <w:right w:w="0" w:type="dxa"/>
            </w:tcMar>
          </w:tcPr>
          <w:p w14:paraId="73E1DAB6" w14:textId="4572A299" w:rsidR="00284111" w:rsidRPr="00033A72" w:rsidRDefault="00284111" w:rsidP="00042B95">
            <w:pPr>
              <w:spacing w:before="108" w:after="108"/>
              <w:ind w:left="108" w:right="108"/>
              <w:rPr>
                <w:rFonts w:ascii="Arial" w:hAnsi="Arial" w:cs="Arial"/>
                <w:sz w:val="22"/>
                <w:szCs w:val="22"/>
              </w:rPr>
            </w:pPr>
            <w:r w:rsidRPr="00033A72">
              <w:rPr>
                <w:rFonts w:ascii="Arial" w:hAnsi="Arial" w:cs="Arial"/>
                <w:sz w:val="22"/>
                <w:szCs w:val="22"/>
              </w:rPr>
              <w:lastRenderedPageBreak/>
              <w:t>“Where appropriate”, [the child protection policy] reflects serious violence</w:t>
            </w:r>
          </w:p>
        </w:tc>
        <w:tc>
          <w:tcPr>
            <w:tcW w:w="825" w:type="dxa"/>
            <w:shd w:val="clear" w:color="auto" w:fill="FFFFFF"/>
            <w:tcMar>
              <w:top w:w="0" w:type="dxa"/>
              <w:left w:w="0" w:type="dxa"/>
              <w:bottom w:w="0" w:type="dxa"/>
              <w:right w:w="0" w:type="dxa"/>
            </w:tcMar>
          </w:tcPr>
          <w:p w14:paraId="3A905C5F" w14:textId="77777777" w:rsidR="00284111" w:rsidRPr="00033A72" w:rsidRDefault="00284111">
            <w:pPr>
              <w:spacing w:before="108" w:after="108"/>
              <w:ind w:left="108" w:right="108"/>
              <w:rPr>
                <w:rFonts w:ascii="Arial" w:hAnsi="Arial" w:cs="Arial"/>
                <w:sz w:val="22"/>
                <w:szCs w:val="22"/>
              </w:rPr>
            </w:pPr>
          </w:p>
        </w:tc>
        <w:tc>
          <w:tcPr>
            <w:tcW w:w="4536" w:type="dxa"/>
            <w:shd w:val="clear" w:color="auto" w:fill="FFFFFF"/>
          </w:tcPr>
          <w:p w14:paraId="4F3483D9" w14:textId="568BA11C" w:rsidR="00284111" w:rsidRPr="00033A72" w:rsidRDefault="00284111">
            <w:pPr>
              <w:spacing w:before="108" w:after="108"/>
              <w:ind w:left="108" w:right="108"/>
              <w:rPr>
                <w:rFonts w:ascii="Arial" w:hAnsi="Arial" w:cs="Arial"/>
                <w:i/>
                <w:iCs/>
                <w:sz w:val="22"/>
                <w:szCs w:val="22"/>
              </w:rPr>
            </w:pPr>
            <w:r w:rsidRPr="00033A72">
              <w:rPr>
                <w:rFonts w:ascii="Arial" w:hAnsi="Arial" w:cs="Arial"/>
                <w:i/>
                <w:iCs/>
                <w:sz w:val="22"/>
                <w:szCs w:val="22"/>
              </w:rPr>
              <w:t xml:space="preserve">See </w:t>
            </w:r>
            <w:r w:rsidR="001E0FF3">
              <w:rPr>
                <w:rFonts w:ascii="Arial" w:hAnsi="Arial" w:cs="Arial"/>
                <w:i/>
                <w:iCs/>
                <w:sz w:val="22"/>
                <w:szCs w:val="22"/>
              </w:rPr>
              <w:t>KCSIE (2025)</w:t>
            </w:r>
            <w:r w:rsidRPr="00033A72">
              <w:rPr>
                <w:rFonts w:ascii="Arial" w:hAnsi="Arial" w:cs="Arial"/>
                <w:i/>
                <w:iCs/>
                <w:sz w:val="22"/>
                <w:szCs w:val="22"/>
              </w:rPr>
              <w:t xml:space="preserve"> paragraph</w:t>
            </w:r>
            <w:r w:rsidR="0012119B" w:rsidRPr="00033A72">
              <w:rPr>
                <w:rFonts w:ascii="Arial" w:hAnsi="Arial" w:cs="Arial"/>
                <w:i/>
                <w:iCs/>
                <w:sz w:val="22"/>
                <w:szCs w:val="22"/>
              </w:rPr>
              <w:t xml:space="preserve"> 4</w:t>
            </w:r>
            <w:r w:rsidR="000E141D">
              <w:rPr>
                <w:rFonts w:ascii="Arial" w:hAnsi="Arial" w:cs="Arial"/>
                <w:i/>
                <w:iCs/>
                <w:sz w:val="22"/>
                <w:szCs w:val="22"/>
              </w:rPr>
              <w:t>6</w:t>
            </w:r>
          </w:p>
        </w:tc>
      </w:tr>
      <w:tr w:rsidR="00B26668" w:rsidRPr="00033A72" w14:paraId="144EE15C" w14:textId="77777777" w:rsidTr="00AE6F3A">
        <w:trPr>
          <w:jc w:val="center"/>
        </w:trPr>
        <w:tc>
          <w:tcPr>
            <w:tcW w:w="3982" w:type="dxa"/>
            <w:shd w:val="clear" w:color="auto" w:fill="FFFFFF"/>
            <w:tcMar>
              <w:top w:w="0" w:type="dxa"/>
              <w:left w:w="0" w:type="dxa"/>
              <w:bottom w:w="0" w:type="dxa"/>
              <w:right w:w="0" w:type="dxa"/>
            </w:tcMar>
          </w:tcPr>
          <w:p w14:paraId="34BC5001" w14:textId="616AC62B" w:rsidR="00573FEA" w:rsidRPr="00033A72" w:rsidRDefault="00B26668" w:rsidP="00332F8A">
            <w:pPr>
              <w:spacing w:before="108" w:after="108"/>
              <w:ind w:left="108" w:right="108"/>
              <w:rPr>
                <w:rFonts w:ascii="Arial" w:hAnsi="Arial" w:cs="Arial"/>
                <w:sz w:val="22"/>
                <w:szCs w:val="22"/>
              </w:rPr>
            </w:pPr>
            <w:r w:rsidRPr="00033A72">
              <w:rPr>
                <w:rFonts w:ascii="Arial" w:hAnsi="Arial" w:cs="Arial"/>
                <w:sz w:val="22"/>
                <w:szCs w:val="22"/>
              </w:rPr>
              <w:t>Children who are lesbian, gay, bi, or trans</w:t>
            </w:r>
            <w:r w:rsidR="000E141D">
              <w:rPr>
                <w:rFonts w:ascii="Arial" w:hAnsi="Arial" w:cs="Arial"/>
                <w:sz w:val="22"/>
                <w:szCs w:val="22"/>
              </w:rPr>
              <w:t>gender</w:t>
            </w:r>
            <w:r w:rsidRPr="00033A72">
              <w:rPr>
                <w:rFonts w:ascii="Arial" w:hAnsi="Arial" w:cs="Arial"/>
                <w:sz w:val="22"/>
                <w:szCs w:val="22"/>
              </w:rPr>
              <w:t xml:space="preserve"> (LGBT)</w:t>
            </w:r>
            <w:r w:rsidR="00332F8A" w:rsidRPr="00033A72">
              <w:rPr>
                <w:rFonts w:ascii="Arial" w:hAnsi="Arial" w:cs="Arial"/>
                <w:sz w:val="22"/>
                <w:szCs w:val="22"/>
              </w:rPr>
              <w:br/>
            </w:r>
          </w:p>
          <w:p w14:paraId="73320BA4" w14:textId="472E3885" w:rsidR="00332F8A" w:rsidRPr="00033A72" w:rsidRDefault="00332F8A" w:rsidP="00947F82">
            <w:pPr>
              <w:spacing w:before="108" w:after="108"/>
              <w:ind w:left="108" w:right="108"/>
              <w:rPr>
                <w:rFonts w:ascii="Arial" w:hAnsi="Arial" w:cs="Arial"/>
                <w:sz w:val="22"/>
                <w:szCs w:val="22"/>
              </w:rPr>
            </w:pPr>
            <w:r w:rsidRPr="00033A72">
              <w:rPr>
                <w:rFonts w:ascii="Arial" w:hAnsi="Arial" w:cs="Arial"/>
                <w:b/>
                <w:bCs/>
                <w:sz w:val="22"/>
                <w:szCs w:val="22"/>
              </w:rPr>
              <w:t>IMPORTANT NOTE</w:t>
            </w:r>
            <w:r w:rsidRPr="00033A72">
              <w:rPr>
                <w:rFonts w:ascii="Arial" w:hAnsi="Arial" w:cs="Arial"/>
                <w:sz w:val="22"/>
                <w:szCs w:val="22"/>
              </w:rPr>
              <w:t xml:space="preserve"> </w:t>
            </w:r>
            <w:r w:rsidR="00947F82">
              <w:rPr>
                <w:rFonts w:ascii="Arial" w:hAnsi="Arial" w:cs="Arial"/>
                <w:sz w:val="22"/>
                <w:szCs w:val="22"/>
              </w:rPr>
              <w:t xml:space="preserve">As </w:t>
            </w:r>
            <w:proofErr w:type="gramStart"/>
            <w:r w:rsidR="00947F82">
              <w:rPr>
                <w:rFonts w:ascii="Arial" w:hAnsi="Arial" w:cs="Arial"/>
                <w:sz w:val="22"/>
                <w:szCs w:val="22"/>
              </w:rPr>
              <w:t>at</w:t>
            </w:r>
            <w:proofErr w:type="gramEnd"/>
            <w:r w:rsidR="00947F82">
              <w:rPr>
                <w:rFonts w:ascii="Arial" w:hAnsi="Arial" w:cs="Arial"/>
                <w:sz w:val="22"/>
                <w:szCs w:val="22"/>
              </w:rPr>
              <w:t xml:space="preserve"> 1</w:t>
            </w:r>
            <w:r w:rsidR="00947F82" w:rsidRPr="00947F82">
              <w:rPr>
                <w:rFonts w:ascii="Arial" w:hAnsi="Arial" w:cs="Arial"/>
                <w:sz w:val="22"/>
                <w:szCs w:val="22"/>
                <w:vertAlign w:val="superscript"/>
              </w:rPr>
              <w:t>st</w:t>
            </w:r>
            <w:r w:rsidR="00947F82">
              <w:rPr>
                <w:rFonts w:ascii="Arial" w:hAnsi="Arial" w:cs="Arial"/>
                <w:sz w:val="22"/>
                <w:szCs w:val="22"/>
              </w:rPr>
              <w:t xml:space="preserve"> September 2025, t</w:t>
            </w:r>
            <w:r w:rsidRPr="00033A72">
              <w:rPr>
                <w:rFonts w:ascii="Arial" w:hAnsi="Arial" w:cs="Arial"/>
                <w:sz w:val="22"/>
                <w:szCs w:val="22"/>
              </w:rPr>
              <w:t>his section is under review by the government</w:t>
            </w:r>
            <w:r w:rsidR="00947F82">
              <w:rPr>
                <w:rFonts w:ascii="Arial" w:hAnsi="Arial" w:cs="Arial"/>
                <w:sz w:val="22"/>
                <w:szCs w:val="22"/>
              </w:rPr>
              <w:t>.</w:t>
            </w:r>
          </w:p>
          <w:p w14:paraId="49BB1FC9" w14:textId="009680DB" w:rsidR="00332F8A" w:rsidRPr="00033A72" w:rsidRDefault="00332F8A" w:rsidP="00332F8A">
            <w:pPr>
              <w:spacing w:before="108" w:after="108"/>
              <w:ind w:left="142" w:right="108" w:hanging="34"/>
              <w:rPr>
                <w:rFonts w:ascii="Arial" w:hAnsi="Arial" w:cs="Arial"/>
                <w:i/>
                <w:iCs/>
                <w:sz w:val="22"/>
                <w:szCs w:val="22"/>
                <w:u w:val="single"/>
              </w:rPr>
            </w:pPr>
          </w:p>
        </w:tc>
        <w:tc>
          <w:tcPr>
            <w:tcW w:w="825" w:type="dxa"/>
            <w:shd w:val="clear" w:color="auto" w:fill="FFFFFF"/>
            <w:tcMar>
              <w:top w:w="0" w:type="dxa"/>
              <w:left w:w="0" w:type="dxa"/>
              <w:bottom w:w="0" w:type="dxa"/>
              <w:right w:w="0" w:type="dxa"/>
            </w:tcMar>
          </w:tcPr>
          <w:p w14:paraId="2ABF35DE" w14:textId="77777777" w:rsidR="00B26668" w:rsidRPr="00033A72" w:rsidRDefault="00B26668">
            <w:pPr>
              <w:spacing w:before="108" w:after="108"/>
              <w:ind w:left="108" w:right="108"/>
              <w:rPr>
                <w:rFonts w:ascii="Arial" w:hAnsi="Arial" w:cs="Arial"/>
                <w:sz w:val="22"/>
                <w:szCs w:val="22"/>
              </w:rPr>
            </w:pPr>
          </w:p>
        </w:tc>
        <w:tc>
          <w:tcPr>
            <w:tcW w:w="4536" w:type="dxa"/>
            <w:shd w:val="clear" w:color="auto" w:fill="FFFFFF"/>
          </w:tcPr>
          <w:p w14:paraId="048242F2" w14:textId="0E04BFD2" w:rsidR="00F82B81" w:rsidRPr="00947F82" w:rsidRDefault="00B26668" w:rsidP="00947F82">
            <w:pPr>
              <w:spacing w:before="108" w:after="108"/>
              <w:ind w:left="108" w:right="108"/>
              <w:rPr>
                <w:rFonts w:ascii="Arial" w:hAnsi="Arial" w:cs="Arial"/>
                <w:i/>
                <w:iCs/>
                <w:sz w:val="22"/>
                <w:szCs w:val="22"/>
              </w:rPr>
            </w:pPr>
            <w:r w:rsidRPr="00033A72">
              <w:rPr>
                <w:rFonts w:ascii="Arial" w:hAnsi="Arial" w:cs="Arial"/>
                <w:i/>
                <w:iCs/>
                <w:sz w:val="22"/>
                <w:szCs w:val="22"/>
              </w:rPr>
              <w:t xml:space="preserve">See </w:t>
            </w:r>
            <w:r w:rsidR="001E0FF3">
              <w:rPr>
                <w:rFonts w:ascii="Arial" w:hAnsi="Arial" w:cs="Arial"/>
                <w:i/>
                <w:iCs/>
                <w:sz w:val="22"/>
                <w:szCs w:val="22"/>
              </w:rPr>
              <w:t>KCSIE (2025)</w:t>
            </w:r>
            <w:r w:rsidR="00F82B81" w:rsidRPr="00033A72">
              <w:rPr>
                <w:rFonts w:ascii="Arial" w:hAnsi="Arial" w:cs="Arial"/>
                <w:i/>
                <w:iCs/>
                <w:sz w:val="22"/>
                <w:szCs w:val="22"/>
              </w:rPr>
              <w:t xml:space="preserve">, page </w:t>
            </w:r>
            <w:r w:rsidR="00947F82">
              <w:rPr>
                <w:rFonts w:ascii="Arial" w:hAnsi="Arial" w:cs="Arial"/>
                <w:i/>
                <w:iCs/>
                <w:sz w:val="22"/>
                <w:szCs w:val="22"/>
              </w:rPr>
              <w:t>56</w:t>
            </w:r>
          </w:p>
        </w:tc>
      </w:tr>
      <w:tr w:rsidR="00DF6DC0" w:rsidRPr="00DF75F5" w14:paraId="36BCB664" w14:textId="77777777" w:rsidTr="00AE6F3A">
        <w:trPr>
          <w:jc w:val="center"/>
        </w:trPr>
        <w:tc>
          <w:tcPr>
            <w:tcW w:w="3982" w:type="dxa"/>
            <w:shd w:val="clear" w:color="auto" w:fill="FFFFFF"/>
            <w:tcMar>
              <w:top w:w="0" w:type="dxa"/>
              <w:left w:w="0" w:type="dxa"/>
              <w:bottom w:w="0" w:type="dxa"/>
              <w:right w:w="0" w:type="dxa"/>
            </w:tcMar>
          </w:tcPr>
          <w:p w14:paraId="4A081ABC" w14:textId="77777777" w:rsidR="00DF6DC0" w:rsidRPr="00033A72" w:rsidRDefault="00DF6DC0" w:rsidP="00042B95">
            <w:pPr>
              <w:spacing w:before="108" w:after="108"/>
              <w:ind w:left="108" w:right="108"/>
              <w:rPr>
                <w:rFonts w:ascii="Arial" w:hAnsi="Arial" w:cs="Arial"/>
                <w:sz w:val="22"/>
                <w:szCs w:val="22"/>
              </w:rPr>
            </w:pPr>
            <w:r w:rsidRPr="00033A72">
              <w:rPr>
                <w:rFonts w:ascii="Arial" w:hAnsi="Arial" w:cs="Arial"/>
                <w:sz w:val="22"/>
                <w:szCs w:val="22"/>
              </w:rPr>
              <w:t xml:space="preserve">The </w:t>
            </w:r>
            <w:r w:rsidR="005A4AE6" w:rsidRPr="00033A72">
              <w:rPr>
                <w:rFonts w:ascii="Arial" w:hAnsi="Arial" w:cs="Arial"/>
                <w:sz w:val="22"/>
                <w:szCs w:val="22"/>
              </w:rPr>
              <w:t xml:space="preserve">current safeguarding and child protection </w:t>
            </w:r>
            <w:r w:rsidRPr="00033A72">
              <w:rPr>
                <w:rFonts w:ascii="Arial" w:hAnsi="Arial" w:cs="Arial"/>
                <w:sz w:val="22"/>
                <w:szCs w:val="22"/>
              </w:rPr>
              <w:t>policy should be available on the school's website</w:t>
            </w:r>
            <w:r w:rsidR="00EA25CF" w:rsidRPr="00033A72">
              <w:rPr>
                <w:rFonts w:ascii="Arial" w:hAnsi="Arial" w:cs="Arial"/>
                <w:sz w:val="22"/>
                <w:szCs w:val="22"/>
              </w:rPr>
              <w:t>.</w:t>
            </w:r>
          </w:p>
          <w:p w14:paraId="614EF9A9" w14:textId="33F68121" w:rsidR="0012119B" w:rsidRPr="00DF75F5" w:rsidRDefault="0012119B" w:rsidP="00042B95">
            <w:pPr>
              <w:spacing w:before="108" w:after="108"/>
              <w:ind w:left="108" w:right="108"/>
              <w:rPr>
                <w:rFonts w:ascii="Arial" w:hAnsi="Arial" w:cs="Arial"/>
                <w:sz w:val="22"/>
                <w:szCs w:val="22"/>
              </w:rPr>
            </w:pPr>
            <w:r w:rsidRPr="00033A72">
              <w:rPr>
                <w:rFonts w:ascii="Arial" w:hAnsi="Arial" w:cs="Arial"/>
                <w:i/>
                <w:iCs/>
                <w:sz w:val="22"/>
                <w:szCs w:val="22"/>
              </w:rPr>
              <w:t>It is always worth checking that this link actually works.</w:t>
            </w:r>
          </w:p>
        </w:tc>
        <w:tc>
          <w:tcPr>
            <w:tcW w:w="825" w:type="dxa"/>
            <w:shd w:val="clear" w:color="auto" w:fill="FFFFFF"/>
            <w:tcMar>
              <w:top w:w="0" w:type="dxa"/>
              <w:left w:w="0" w:type="dxa"/>
              <w:bottom w:w="0" w:type="dxa"/>
              <w:right w:w="0" w:type="dxa"/>
            </w:tcMar>
          </w:tcPr>
          <w:p w14:paraId="2DCCC17B" w14:textId="77777777" w:rsidR="00DF6DC0" w:rsidRPr="00DF75F5" w:rsidRDefault="00DF6DC0">
            <w:pPr>
              <w:spacing w:before="108" w:after="108"/>
              <w:ind w:left="108" w:right="108"/>
              <w:rPr>
                <w:rFonts w:ascii="Arial" w:hAnsi="Arial" w:cs="Arial"/>
                <w:sz w:val="22"/>
                <w:szCs w:val="22"/>
              </w:rPr>
            </w:pPr>
          </w:p>
        </w:tc>
        <w:tc>
          <w:tcPr>
            <w:tcW w:w="4536" w:type="dxa"/>
            <w:shd w:val="clear" w:color="auto" w:fill="FFFFFF"/>
          </w:tcPr>
          <w:p w14:paraId="2327538B" w14:textId="126DD300" w:rsidR="0012119B" w:rsidRPr="00DF75F5" w:rsidRDefault="0012119B" w:rsidP="0012119B">
            <w:pPr>
              <w:spacing w:before="108" w:after="108"/>
              <w:ind w:left="108" w:right="108"/>
              <w:rPr>
                <w:rFonts w:ascii="Arial" w:hAnsi="Arial" w:cs="Arial"/>
                <w:i/>
                <w:iCs/>
                <w:sz w:val="22"/>
                <w:szCs w:val="22"/>
              </w:rPr>
            </w:pPr>
          </w:p>
        </w:tc>
      </w:tr>
    </w:tbl>
    <w:p w14:paraId="5775EE1B" w14:textId="77777777" w:rsidR="00D74E6A" w:rsidRPr="00DF75F5" w:rsidRDefault="00D74E6A" w:rsidP="00E165F9">
      <w:pPr>
        <w:spacing w:before="108" w:after="108" w:line="276" w:lineRule="auto"/>
        <w:ind w:right="89"/>
        <w:rPr>
          <w:rFonts w:ascii="Arial" w:hAnsi="Arial" w:cs="Arial"/>
          <w:b/>
          <w:sz w:val="22"/>
          <w:szCs w:val="22"/>
        </w:rPr>
      </w:pPr>
      <w:r w:rsidRPr="00DF75F5">
        <w:rPr>
          <w:rFonts w:ascii="Arial" w:hAnsi="Arial" w:cs="Arial"/>
          <w:b/>
          <w:sz w:val="22"/>
          <w:szCs w:val="22"/>
        </w:rPr>
        <w:br w:type="page"/>
      </w:r>
    </w:p>
    <w:p w14:paraId="2B29B68E" w14:textId="545B8E7B" w:rsidR="003F507B" w:rsidRPr="00DF75F5" w:rsidRDefault="003F507B" w:rsidP="00E165F9">
      <w:pPr>
        <w:spacing w:before="108" w:after="108" w:line="276" w:lineRule="auto"/>
        <w:ind w:right="89"/>
        <w:rPr>
          <w:rFonts w:ascii="Arial" w:hAnsi="Arial" w:cs="Arial"/>
          <w:b/>
          <w:sz w:val="22"/>
          <w:szCs w:val="22"/>
        </w:rPr>
      </w:pPr>
      <w:r w:rsidRPr="00DF75F5">
        <w:rPr>
          <w:rFonts w:ascii="Arial" w:hAnsi="Arial" w:cs="Arial"/>
          <w:b/>
          <w:sz w:val="22"/>
          <w:szCs w:val="22"/>
        </w:rPr>
        <w:lastRenderedPageBreak/>
        <w:t>Appendix 1</w:t>
      </w:r>
    </w:p>
    <w:p w14:paraId="7A4D3289" w14:textId="473D3DE4" w:rsidR="00613E03" w:rsidRPr="00947F82" w:rsidRDefault="00947F82" w:rsidP="00947F82">
      <w:pPr>
        <w:autoSpaceDE w:val="0"/>
        <w:autoSpaceDN w:val="0"/>
        <w:adjustRightInd w:val="0"/>
        <w:rPr>
          <w:rFonts w:ascii="Arial" w:hAnsi="Arial" w:cs="Arial"/>
          <w:b/>
          <w:bCs/>
          <w:color w:val="000000"/>
          <w:sz w:val="23"/>
          <w:szCs w:val="23"/>
        </w:rPr>
      </w:pPr>
      <w:r w:rsidRPr="00947F82">
        <w:rPr>
          <w:rFonts w:ascii="Arial" w:hAnsi="Arial" w:cs="Arial"/>
          <w:b/>
          <w:bCs/>
          <w:color w:val="000000"/>
          <w:sz w:val="23"/>
          <w:szCs w:val="23"/>
        </w:rPr>
        <w:t>Indicators of abuse and neglect</w:t>
      </w:r>
    </w:p>
    <w:p w14:paraId="7E98AC03" w14:textId="64B64A30" w:rsidR="00CE3431" w:rsidRPr="00947F82" w:rsidRDefault="00947F82" w:rsidP="00E165F9">
      <w:pPr>
        <w:spacing w:before="108" w:after="108" w:line="276" w:lineRule="auto"/>
        <w:ind w:right="89"/>
        <w:rPr>
          <w:rFonts w:ascii="Arial" w:hAnsi="Arial" w:cs="Arial"/>
          <w:i/>
          <w:iCs/>
          <w:sz w:val="22"/>
          <w:szCs w:val="22"/>
        </w:rPr>
      </w:pPr>
      <w:r w:rsidRPr="00947F82">
        <w:rPr>
          <w:rFonts w:ascii="Arial" w:hAnsi="Arial" w:cs="Arial"/>
          <w:i/>
          <w:iCs/>
          <w:sz w:val="22"/>
          <w:szCs w:val="22"/>
        </w:rPr>
        <w:t xml:space="preserve">See: </w:t>
      </w:r>
      <w:r w:rsidR="00CE3431" w:rsidRPr="00947F82">
        <w:rPr>
          <w:rFonts w:ascii="Arial" w:hAnsi="Arial" w:cs="Arial"/>
          <w:i/>
          <w:iCs/>
          <w:sz w:val="22"/>
          <w:szCs w:val="22"/>
        </w:rPr>
        <w:t>Keeping Children Safe in Education (</w:t>
      </w:r>
      <w:r w:rsidR="003F4A4F" w:rsidRPr="00947F82">
        <w:rPr>
          <w:rFonts w:ascii="Arial" w:hAnsi="Arial" w:cs="Arial"/>
          <w:i/>
          <w:iCs/>
          <w:sz w:val="22"/>
          <w:szCs w:val="22"/>
        </w:rPr>
        <w:t xml:space="preserve">September </w:t>
      </w:r>
      <w:r w:rsidR="00180383" w:rsidRPr="00947F82">
        <w:rPr>
          <w:rFonts w:ascii="Arial" w:hAnsi="Arial" w:cs="Arial"/>
          <w:i/>
          <w:iCs/>
          <w:sz w:val="22"/>
          <w:szCs w:val="22"/>
        </w:rPr>
        <w:t>202</w:t>
      </w:r>
      <w:r w:rsidRPr="00947F82">
        <w:rPr>
          <w:rFonts w:ascii="Arial" w:hAnsi="Arial" w:cs="Arial"/>
          <w:i/>
          <w:iCs/>
          <w:sz w:val="22"/>
          <w:szCs w:val="22"/>
        </w:rPr>
        <w:t>5</w:t>
      </w:r>
      <w:r w:rsidR="00CE3431" w:rsidRPr="00947F82">
        <w:rPr>
          <w:rFonts w:ascii="Arial" w:hAnsi="Arial" w:cs="Arial"/>
          <w:i/>
          <w:iCs/>
          <w:sz w:val="22"/>
          <w:szCs w:val="22"/>
        </w:rPr>
        <w:t>)</w:t>
      </w:r>
      <w:r w:rsidR="00180383" w:rsidRPr="00947F82">
        <w:rPr>
          <w:rFonts w:ascii="Arial" w:hAnsi="Arial" w:cs="Arial"/>
          <w:i/>
          <w:iCs/>
          <w:sz w:val="22"/>
          <w:szCs w:val="22"/>
        </w:rPr>
        <w:t xml:space="preserve"> </w:t>
      </w:r>
      <w:r w:rsidR="006102AF" w:rsidRPr="00947F82">
        <w:rPr>
          <w:rFonts w:ascii="Arial" w:hAnsi="Arial" w:cs="Arial"/>
          <w:i/>
          <w:iCs/>
          <w:sz w:val="22"/>
          <w:szCs w:val="22"/>
        </w:rPr>
        <w:t>p</w:t>
      </w:r>
      <w:r w:rsidR="00180383" w:rsidRPr="00947F82">
        <w:rPr>
          <w:rFonts w:ascii="Arial" w:hAnsi="Arial" w:cs="Arial"/>
          <w:i/>
          <w:iCs/>
          <w:sz w:val="22"/>
          <w:szCs w:val="22"/>
        </w:rPr>
        <w:t xml:space="preserve">aragraphs </w:t>
      </w:r>
      <w:r w:rsidR="005C20AC" w:rsidRPr="00947F82">
        <w:rPr>
          <w:rFonts w:ascii="Arial" w:hAnsi="Arial" w:cs="Arial"/>
          <w:i/>
          <w:iCs/>
          <w:sz w:val="22"/>
          <w:szCs w:val="22"/>
        </w:rPr>
        <w:t>2</w:t>
      </w:r>
      <w:r w:rsidR="008D7A94" w:rsidRPr="00947F82">
        <w:rPr>
          <w:rFonts w:ascii="Arial" w:hAnsi="Arial" w:cs="Arial"/>
          <w:i/>
          <w:iCs/>
          <w:sz w:val="22"/>
          <w:szCs w:val="22"/>
        </w:rPr>
        <w:t>4</w:t>
      </w:r>
      <w:r w:rsidR="00DA4664" w:rsidRPr="00947F82">
        <w:rPr>
          <w:rFonts w:ascii="Arial" w:hAnsi="Arial" w:cs="Arial"/>
          <w:i/>
          <w:iCs/>
          <w:sz w:val="22"/>
          <w:szCs w:val="22"/>
        </w:rPr>
        <w:t xml:space="preserve"> - </w:t>
      </w:r>
      <w:r w:rsidR="006102AF" w:rsidRPr="00947F82">
        <w:rPr>
          <w:rFonts w:ascii="Arial" w:hAnsi="Arial" w:cs="Arial"/>
          <w:i/>
          <w:iCs/>
          <w:sz w:val="22"/>
          <w:szCs w:val="22"/>
        </w:rPr>
        <w:t>28</w:t>
      </w:r>
    </w:p>
    <w:p w14:paraId="58571039" w14:textId="2CFCFDDD" w:rsidR="00947F82" w:rsidRDefault="00947F82" w:rsidP="00947F82">
      <w:pPr>
        <w:autoSpaceDE w:val="0"/>
        <w:autoSpaceDN w:val="0"/>
        <w:adjustRightInd w:val="0"/>
        <w:rPr>
          <w:rFonts w:ascii="Arial" w:hAnsi="Arial" w:cs="Arial"/>
          <w:color w:val="000000"/>
          <w:sz w:val="23"/>
          <w:szCs w:val="23"/>
        </w:rPr>
      </w:pPr>
      <w:r w:rsidRPr="00947F82">
        <w:rPr>
          <w:rFonts w:ascii="Arial" w:hAnsi="Arial" w:cs="Arial"/>
          <w:b/>
          <w:bCs/>
          <w:color w:val="000000"/>
          <w:sz w:val="23"/>
          <w:szCs w:val="23"/>
        </w:rPr>
        <w:t>Abuse:</w:t>
      </w:r>
      <w:r w:rsidRPr="00947F82">
        <w:rPr>
          <w:rFonts w:ascii="Arial" w:hAnsi="Arial" w:cs="Arial"/>
          <w:color w:val="000000"/>
          <w:sz w:val="23"/>
          <w:szCs w:val="23"/>
        </w:rPr>
        <w:t xml:space="preserve"> a form of maltreatment of a child. Somebody may abuse or neglect a child by inflicting harm or by failing to act to prevent harm. Harm can include ill treatment that is not physical as well as the impact of witnessing ill treatment of others. This can be particularly relevant, for example, in relation to the impact on children of all forms of domestic abuse, including where they see, hear or experience its effects. Children may be abused in a family or in an institutional or community setting by those known to them or, more rarely, by others. Abuse can</w:t>
      </w:r>
      <w:r>
        <w:rPr>
          <w:rFonts w:ascii="Arial" w:hAnsi="Arial" w:cs="Arial"/>
          <w:color w:val="000000"/>
          <w:sz w:val="23"/>
          <w:szCs w:val="23"/>
        </w:rPr>
        <w:t xml:space="preserve"> </w:t>
      </w:r>
      <w:r w:rsidRPr="00947F82">
        <w:rPr>
          <w:rFonts w:ascii="Arial" w:hAnsi="Arial" w:cs="Arial"/>
          <w:color w:val="000000"/>
          <w:sz w:val="23"/>
          <w:szCs w:val="23"/>
        </w:rPr>
        <w:t>take place wholly online, or technology may be used to facilitate offline abuse. Children may be abused by an adult or adults or by another child or children.</w:t>
      </w:r>
    </w:p>
    <w:p w14:paraId="324F4C02" w14:textId="77777777" w:rsidR="00947F82" w:rsidRDefault="00947F82" w:rsidP="00947F82">
      <w:pPr>
        <w:autoSpaceDE w:val="0"/>
        <w:autoSpaceDN w:val="0"/>
        <w:adjustRightInd w:val="0"/>
        <w:rPr>
          <w:rFonts w:ascii="Arial" w:hAnsi="Arial" w:cs="Arial"/>
          <w:color w:val="000000"/>
          <w:sz w:val="23"/>
          <w:szCs w:val="23"/>
        </w:rPr>
      </w:pPr>
    </w:p>
    <w:p w14:paraId="03B24BC3" w14:textId="00A3BF7C" w:rsidR="00947F82" w:rsidRPr="00947F82" w:rsidRDefault="00947F82" w:rsidP="00947F82">
      <w:pPr>
        <w:autoSpaceDE w:val="0"/>
        <w:autoSpaceDN w:val="0"/>
        <w:adjustRightInd w:val="0"/>
        <w:rPr>
          <w:rFonts w:ascii="Arial" w:hAnsi="Arial" w:cs="Arial"/>
          <w:color w:val="000000"/>
          <w:sz w:val="23"/>
          <w:szCs w:val="23"/>
        </w:rPr>
      </w:pPr>
      <w:r w:rsidRPr="00947F82">
        <w:rPr>
          <w:rFonts w:ascii="Arial" w:hAnsi="Arial" w:cs="Arial"/>
          <w:b/>
          <w:bCs/>
          <w:color w:val="000000"/>
          <w:sz w:val="23"/>
          <w:szCs w:val="23"/>
        </w:rPr>
        <w:t>Physical abuse:</w:t>
      </w:r>
      <w:r w:rsidRPr="00947F82">
        <w:rPr>
          <w:rFonts w:ascii="Arial" w:hAnsi="Arial" w:cs="Arial"/>
          <w:color w:val="000000"/>
          <w:sz w:val="23"/>
          <w:szCs w:val="23"/>
        </w:rPr>
        <w:t xml:space="preserve"> a form of abuse which may involve hitting, shaking, throwing, poisoning, burning or scalding, drowning, suffocating or otherwise causing physical harm to a child. Physical harm may also be caused when a parent or carer fabricates the symptoms of, or deliberately induces, illness in a child.</w:t>
      </w:r>
    </w:p>
    <w:p w14:paraId="1D7C996F" w14:textId="77777777" w:rsidR="00947F82" w:rsidRDefault="00947F82" w:rsidP="00947F82">
      <w:pPr>
        <w:autoSpaceDE w:val="0"/>
        <w:autoSpaceDN w:val="0"/>
        <w:adjustRightInd w:val="0"/>
        <w:rPr>
          <w:rFonts w:ascii="Arial" w:hAnsi="Arial" w:cs="Arial"/>
          <w:color w:val="000000"/>
          <w:sz w:val="23"/>
          <w:szCs w:val="23"/>
        </w:rPr>
      </w:pPr>
    </w:p>
    <w:p w14:paraId="6A111CA1" w14:textId="24F5B45E" w:rsidR="00947F82" w:rsidRPr="00947F82" w:rsidRDefault="00947F82" w:rsidP="00947F82">
      <w:pPr>
        <w:autoSpaceDE w:val="0"/>
        <w:autoSpaceDN w:val="0"/>
        <w:adjustRightInd w:val="0"/>
        <w:rPr>
          <w:rFonts w:ascii="Arial" w:hAnsi="Arial" w:cs="Arial"/>
          <w:color w:val="000000"/>
          <w:sz w:val="23"/>
          <w:szCs w:val="23"/>
        </w:rPr>
      </w:pPr>
      <w:r w:rsidRPr="00947F82">
        <w:rPr>
          <w:rFonts w:ascii="Arial" w:hAnsi="Arial" w:cs="Arial"/>
          <w:b/>
          <w:bCs/>
          <w:color w:val="000000"/>
          <w:sz w:val="23"/>
          <w:szCs w:val="23"/>
        </w:rPr>
        <w:t>Emotional abuse:</w:t>
      </w:r>
      <w:r w:rsidRPr="00947F82">
        <w:rPr>
          <w:rFonts w:ascii="Arial" w:hAnsi="Arial" w:cs="Arial"/>
          <w:color w:val="000000"/>
          <w:sz w:val="23"/>
          <w:szCs w:val="23"/>
        </w:rPr>
        <w:t xml:space="preserve"> the persistent emotional maltreatment of a child such as to cause severe and adverse effects on the child’s emotional development. It may involve conveying to a child that they are worthless or unloved, inadequate, or valued only insofar as they meet the needs of another person. It may include not giving the child opportunities to express their views, deliberately silencing them or ‘making fun’ of what they say or how they communicate. It may feature age or developmentally inappropriate expectations being imposed on children. These may include interactions that are beyond a child’s developmental capability as well as overprotection and limitation of exploration and learning or preventing the child from participating in normal social interaction. It may involve seeing or hearing the ill-treatment of another. It may involve serious bullying (including cyberbullying), causing children frequently to feel frightened or in danger, or the exploitation or corruption of children. Some level of emotional abuse is involved in all types of maltreatment of a child, although it may occur alone.</w:t>
      </w:r>
    </w:p>
    <w:p w14:paraId="1CA49058" w14:textId="77777777" w:rsidR="00947F82" w:rsidRDefault="00947F82" w:rsidP="00947F82">
      <w:pPr>
        <w:autoSpaceDE w:val="0"/>
        <w:autoSpaceDN w:val="0"/>
        <w:adjustRightInd w:val="0"/>
        <w:rPr>
          <w:rFonts w:ascii="Arial" w:hAnsi="Arial" w:cs="Arial"/>
          <w:color w:val="000000"/>
          <w:sz w:val="23"/>
          <w:szCs w:val="23"/>
        </w:rPr>
      </w:pPr>
    </w:p>
    <w:p w14:paraId="2D842D72" w14:textId="01153619" w:rsidR="00947F82" w:rsidRPr="00947F82" w:rsidRDefault="00947F82" w:rsidP="00947F82">
      <w:pPr>
        <w:autoSpaceDE w:val="0"/>
        <w:autoSpaceDN w:val="0"/>
        <w:adjustRightInd w:val="0"/>
        <w:rPr>
          <w:rFonts w:ascii="Arial" w:hAnsi="Arial" w:cs="Arial"/>
          <w:color w:val="000000"/>
          <w:sz w:val="23"/>
          <w:szCs w:val="23"/>
        </w:rPr>
      </w:pPr>
      <w:r w:rsidRPr="00947F82">
        <w:rPr>
          <w:rFonts w:ascii="Arial" w:hAnsi="Arial" w:cs="Arial"/>
          <w:b/>
          <w:bCs/>
          <w:color w:val="000000"/>
          <w:sz w:val="23"/>
          <w:szCs w:val="23"/>
        </w:rPr>
        <w:t>Sexual abuse:</w:t>
      </w:r>
      <w:r w:rsidRPr="00947F82">
        <w:rPr>
          <w:rFonts w:ascii="Arial" w:hAnsi="Arial" w:cs="Arial"/>
          <w:color w:val="000000"/>
          <w:sz w:val="23"/>
          <w:szCs w:val="23"/>
        </w:rPr>
        <w:t xml:space="preserve"> involves forcing or enticing a child or young person to take part in sexual activities, not necessarily involving violence, whether or not the child is aware of what is happening. The activities may involve physical contact, including assault by penetration (for example rape or oral sex) or non-penetrative acts such as masturbation, kissing, rubbing, and touching outside of clothing. They may also include non-contact activities, such as involving children in looking at, or in the production of, sexual images, watching sexual activities, encouraging children to behave in sexually inappropriate ways, or grooming a child in preparation for abuse. Sexual abuse can take place online, and technology can be used to facilitate offline abuse. Sexual abuse is not solely perpetrated by adult males. Women can also commit acts of sexual abuse, as can other children. The sexual abuse of children by other children is a specific safeguarding issue in education and all staff should be aware of it and of their school or college’s policy and procedures for dealing with it.</w:t>
      </w:r>
    </w:p>
    <w:p w14:paraId="361E5533" w14:textId="77777777" w:rsidR="00947F82" w:rsidRDefault="00947F82" w:rsidP="00947F82">
      <w:pPr>
        <w:autoSpaceDE w:val="0"/>
        <w:autoSpaceDN w:val="0"/>
        <w:adjustRightInd w:val="0"/>
        <w:rPr>
          <w:rFonts w:ascii="Arial" w:hAnsi="Arial" w:cs="Arial"/>
          <w:color w:val="000000"/>
          <w:sz w:val="23"/>
          <w:szCs w:val="23"/>
        </w:rPr>
      </w:pPr>
    </w:p>
    <w:p w14:paraId="464B8613" w14:textId="25C901B0" w:rsidR="00947F82" w:rsidRDefault="00947F82" w:rsidP="00947F82">
      <w:pPr>
        <w:autoSpaceDE w:val="0"/>
        <w:autoSpaceDN w:val="0"/>
        <w:adjustRightInd w:val="0"/>
        <w:rPr>
          <w:rFonts w:ascii="Arial" w:hAnsi="Arial" w:cs="Arial"/>
          <w:color w:val="000000"/>
          <w:sz w:val="23"/>
          <w:szCs w:val="23"/>
        </w:rPr>
      </w:pPr>
      <w:r w:rsidRPr="00947F82">
        <w:rPr>
          <w:rFonts w:ascii="Arial" w:hAnsi="Arial" w:cs="Arial"/>
          <w:b/>
          <w:bCs/>
          <w:color w:val="000000"/>
          <w:sz w:val="23"/>
          <w:szCs w:val="23"/>
        </w:rPr>
        <w:t>Neglect:</w:t>
      </w:r>
      <w:r w:rsidRPr="00947F82">
        <w:rPr>
          <w:rFonts w:ascii="Arial" w:hAnsi="Arial" w:cs="Arial"/>
          <w:color w:val="000000"/>
          <w:sz w:val="23"/>
          <w:szCs w:val="23"/>
        </w:rPr>
        <w:t xml:space="preserve"> the persistent failure to meet a child’s basic physical and/or psychological needs, likely to result in the serious impairment of the child’s health or development. Neglect may occur during pregnancy, for example, as a result of maternal substance </w:t>
      </w:r>
      <w:r w:rsidRPr="00947F82">
        <w:rPr>
          <w:rFonts w:ascii="Arial" w:hAnsi="Arial" w:cs="Arial"/>
          <w:color w:val="000000"/>
          <w:sz w:val="23"/>
          <w:szCs w:val="23"/>
        </w:rPr>
        <w:lastRenderedPageBreak/>
        <w:t>abuse. Once a child is born, neglect may involve a parent or carer failing to: provide adequate food, clothing and shelter (including exclusion</w:t>
      </w:r>
      <w:r>
        <w:rPr>
          <w:rFonts w:ascii="Arial" w:hAnsi="Arial" w:cs="Arial"/>
          <w:color w:val="000000"/>
          <w:sz w:val="23"/>
          <w:szCs w:val="23"/>
        </w:rPr>
        <w:t xml:space="preserve"> </w:t>
      </w:r>
      <w:r w:rsidRPr="00947F82">
        <w:rPr>
          <w:rFonts w:ascii="Arial" w:hAnsi="Arial" w:cs="Arial"/>
          <w:color w:val="000000"/>
          <w:sz w:val="23"/>
          <w:szCs w:val="23"/>
        </w:rPr>
        <w:t>from home or abandonment); protect a child from physical and emotional harm or danger; ensure adequate supervision (including the use of inadequate caregivers); or ensure access to appropriate medical care or treatment. It may also include neglect of, or unresponsiveness to, a child’s basic emotional needs.</w:t>
      </w:r>
    </w:p>
    <w:p w14:paraId="6AEBBA15" w14:textId="77777777" w:rsidR="00947F82" w:rsidRPr="00DF75F5" w:rsidRDefault="00947F82" w:rsidP="002B0C80">
      <w:pPr>
        <w:autoSpaceDE w:val="0"/>
        <w:autoSpaceDN w:val="0"/>
        <w:adjustRightInd w:val="0"/>
        <w:rPr>
          <w:rFonts w:ascii="Arial" w:hAnsi="Arial" w:cs="Arial"/>
          <w:color w:val="000000"/>
          <w:sz w:val="23"/>
          <w:szCs w:val="23"/>
        </w:rPr>
      </w:pPr>
    </w:p>
    <w:p w14:paraId="6D96061A" w14:textId="20B87F71" w:rsidR="003F507B" w:rsidRPr="00DF75F5" w:rsidRDefault="003F507B" w:rsidP="00E165F9">
      <w:pPr>
        <w:spacing w:before="108" w:after="108" w:line="276" w:lineRule="auto"/>
        <w:ind w:right="89"/>
        <w:rPr>
          <w:rFonts w:ascii="Arial" w:hAnsi="Arial" w:cs="Arial"/>
          <w:b/>
          <w:sz w:val="22"/>
          <w:szCs w:val="22"/>
        </w:rPr>
      </w:pPr>
      <w:r w:rsidRPr="00DF75F5">
        <w:rPr>
          <w:rFonts w:ascii="Arial" w:hAnsi="Arial" w:cs="Arial"/>
          <w:b/>
          <w:sz w:val="22"/>
          <w:szCs w:val="22"/>
        </w:rPr>
        <w:t>Appendix 2</w:t>
      </w:r>
    </w:p>
    <w:p w14:paraId="529189A4" w14:textId="05A5901C" w:rsidR="00F55786" w:rsidRPr="00DF75F5" w:rsidRDefault="0087366B" w:rsidP="00F55786">
      <w:pPr>
        <w:spacing w:before="108" w:after="108" w:line="276" w:lineRule="auto"/>
        <w:ind w:right="89"/>
        <w:rPr>
          <w:rFonts w:ascii="Arial" w:hAnsi="Arial" w:cs="Arial"/>
          <w:b/>
          <w:sz w:val="22"/>
          <w:szCs w:val="22"/>
        </w:rPr>
      </w:pPr>
      <w:r w:rsidRPr="00DF75F5">
        <w:rPr>
          <w:rFonts w:ascii="Arial" w:hAnsi="Arial" w:cs="Arial"/>
          <w:b/>
          <w:sz w:val="22"/>
          <w:szCs w:val="22"/>
        </w:rPr>
        <w:t>Legislation related to safeguarding in schools</w:t>
      </w:r>
    </w:p>
    <w:p w14:paraId="1B3DA7BF" w14:textId="4F532C4F" w:rsidR="00F55786" w:rsidRPr="00DF75F5" w:rsidRDefault="0087366B" w:rsidP="00F55786">
      <w:pPr>
        <w:spacing w:before="108" w:after="108" w:line="276" w:lineRule="auto"/>
        <w:ind w:right="89"/>
        <w:rPr>
          <w:rFonts w:ascii="Arial" w:hAnsi="Arial" w:cs="Arial"/>
          <w:sz w:val="22"/>
          <w:szCs w:val="22"/>
        </w:rPr>
      </w:pPr>
      <w:r w:rsidRPr="00DF75F5">
        <w:rPr>
          <w:rFonts w:ascii="Arial" w:hAnsi="Arial" w:cs="Arial"/>
          <w:sz w:val="22"/>
          <w:szCs w:val="22"/>
        </w:rPr>
        <w:t xml:space="preserve">There is no need to list relevant legislation, but if the school does so, it must be correct and </w:t>
      </w:r>
      <w:proofErr w:type="gramStart"/>
      <w:r w:rsidRPr="00DF75F5">
        <w:rPr>
          <w:rFonts w:ascii="Arial" w:hAnsi="Arial" w:cs="Arial"/>
          <w:sz w:val="22"/>
          <w:szCs w:val="22"/>
        </w:rPr>
        <w:t>up-to-date</w:t>
      </w:r>
      <w:proofErr w:type="gramEnd"/>
      <w:r w:rsidRPr="00DF75F5">
        <w:rPr>
          <w:rFonts w:ascii="Arial" w:hAnsi="Arial" w:cs="Arial"/>
          <w:sz w:val="22"/>
          <w:szCs w:val="22"/>
        </w:rPr>
        <w:t>. The government no longer provides a separate list</w:t>
      </w:r>
      <w:r w:rsidR="00F55786" w:rsidRPr="00DF75F5">
        <w:rPr>
          <w:rFonts w:ascii="Arial" w:hAnsi="Arial" w:cs="Arial"/>
          <w:sz w:val="22"/>
          <w:szCs w:val="22"/>
        </w:rPr>
        <w:t xml:space="preserve">. If you specify </w:t>
      </w:r>
      <w:r w:rsidRPr="00DF75F5">
        <w:rPr>
          <w:rFonts w:ascii="Arial" w:hAnsi="Arial" w:cs="Arial"/>
          <w:sz w:val="22"/>
          <w:szCs w:val="22"/>
        </w:rPr>
        <w:t>legislation in your school policy, it is essential that you ‘fact-check’</w:t>
      </w:r>
      <w:r w:rsidR="00F55786" w:rsidRPr="00DF75F5">
        <w:rPr>
          <w:rFonts w:ascii="Arial" w:hAnsi="Arial" w:cs="Arial"/>
          <w:sz w:val="22"/>
          <w:szCs w:val="22"/>
        </w:rPr>
        <w:t xml:space="preserve"> it to make sure it is correct. As far as I am aware there is no </w:t>
      </w:r>
      <w:r w:rsidR="00ED5730" w:rsidRPr="00DF75F5">
        <w:rPr>
          <w:rFonts w:ascii="Arial" w:hAnsi="Arial" w:cs="Arial"/>
          <w:sz w:val="22"/>
          <w:szCs w:val="22"/>
        </w:rPr>
        <w:t xml:space="preserve">single </w:t>
      </w:r>
      <w:r w:rsidR="00F55786" w:rsidRPr="00DF75F5">
        <w:rPr>
          <w:rFonts w:ascii="Arial" w:hAnsi="Arial" w:cs="Arial"/>
          <w:sz w:val="22"/>
          <w:szCs w:val="22"/>
        </w:rPr>
        <w:t>definitive list of relevant legislation.</w:t>
      </w:r>
      <w:r w:rsidR="00180383" w:rsidRPr="00DF75F5">
        <w:rPr>
          <w:rFonts w:ascii="Arial" w:hAnsi="Arial" w:cs="Arial"/>
          <w:sz w:val="22"/>
          <w:szCs w:val="22"/>
        </w:rPr>
        <w:br w:type="page"/>
      </w:r>
    </w:p>
    <w:p w14:paraId="1283EB24" w14:textId="08BAD41E" w:rsidR="005F3EC3" w:rsidRPr="00DF75F5" w:rsidRDefault="005F3EC3" w:rsidP="005F3EC3">
      <w:pPr>
        <w:spacing w:before="108" w:after="108" w:line="276" w:lineRule="auto"/>
        <w:ind w:right="89"/>
        <w:rPr>
          <w:rFonts w:ascii="Arial" w:hAnsi="Arial" w:cs="Arial"/>
          <w:b/>
          <w:sz w:val="22"/>
          <w:szCs w:val="22"/>
        </w:rPr>
      </w:pPr>
      <w:r w:rsidRPr="00DF75F5">
        <w:rPr>
          <w:rFonts w:ascii="Arial" w:hAnsi="Arial" w:cs="Arial"/>
          <w:b/>
          <w:sz w:val="22"/>
          <w:szCs w:val="22"/>
        </w:rPr>
        <w:lastRenderedPageBreak/>
        <w:t xml:space="preserve">Appendix </w:t>
      </w:r>
      <w:r w:rsidR="002B0C80" w:rsidRPr="00DF75F5">
        <w:rPr>
          <w:rFonts w:ascii="Arial" w:hAnsi="Arial" w:cs="Arial"/>
          <w:b/>
          <w:sz w:val="22"/>
          <w:szCs w:val="22"/>
        </w:rPr>
        <w:t>3</w:t>
      </w:r>
    </w:p>
    <w:p w14:paraId="2941D36A" w14:textId="78305237" w:rsidR="005F3EC3" w:rsidRPr="00F96675" w:rsidRDefault="00DF247E" w:rsidP="009269AF">
      <w:pPr>
        <w:spacing w:before="108" w:after="108" w:line="276" w:lineRule="auto"/>
        <w:ind w:right="89"/>
        <w:jc w:val="center"/>
        <w:rPr>
          <w:rFonts w:ascii="Arial" w:hAnsi="Arial" w:cs="Arial"/>
          <w:bCs/>
          <w:i/>
          <w:iCs/>
          <w:sz w:val="21"/>
          <w:szCs w:val="21"/>
        </w:rPr>
      </w:pPr>
      <w:r w:rsidRPr="00DF75F5">
        <w:rPr>
          <w:rFonts w:ascii="Arial" w:hAnsi="Arial" w:cs="Arial"/>
          <w:i/>
          <w:iCs/>
          <w:noProof/>
          <w:sz w:val="22"/>
          <w:szCs w:val="22"/>
        </w:rPr>
        <w:drawing>
          <wp:anchor distT="0" distB="0" distL="114300" distR="114300" simplePos="0" relativeHeight="251658240" behindDoc="0" locked="0" layoutInCell="1" allowOverlap="1" wp14:anchorId="61590A0C" wp14:editId="5B617085">
            <wp:simplePos x="0" y="0"/>
            <wp:positionH relativeFrom="margin">
              <wp:align>center</wp:align>
            </wp:positionH>
            <wp:positionV relativeFrom="margin">
              <wp:align>center</wp:align>
            </wp:positionV>
            <wp:extent cx="5712460" cy="7962265"/>
            <wp:effectExtent l="0" t="0" r="2540" b="635"/>
            <wp:wrapSquare wrapText="bothSides"/>
            <wp:docPr id="1451580916" name="Picture 1" descr="Flowchart for raising safeguarding concerns about a ch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580916" name="Picture 1" descr="Flowchart for raising safeguarding concerns about a child"/>
                    <pic:cNvPicPr/>
                  </pic:nvPicPr>
                  <pic:blipFill rotWithShape="1">
                    <a:blip r:embed="rId16" cstate="print">
                      <a:extLst>
                        <a:ext uri="{28A0092B-C50C-407E-A947-70E740481C1C}">
                          <a14:useLocalDpi xmlns:a14="http://schemas.microsoft.com/office/drawing/2010/main" val="0"/>
                        </a:ext>
                      </a:extLst>
                    </a:blip>
                    <a:srcRect l="5533" t="8043" r="5783" b="4604"/>
                    <a:stretch/>
                  </pic:blipFill>
                  <pic:spPr bwMode="auto">
                    <a:xfrm>
                      <a:off x="0" y="0"/>
                      <a:ext cx="5712460" cy="7962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F3EC3" w:rsidRPr="00DF75F5">
        <w:rPr>
          <w:rFonts w:ascii="Arial" w:hAnsi="Arial" w:cs="Arial"/>
          <w:bCs/>
          <w:i/>
          <w:iCs/>
          <w:sz w:val="21"/>
          <w:szCs w:val="21"/>
        </w:rPr>
        <w:t xml:space="preserve">(Note I can’t </w:t>
      </w:r>
      <w:r w:rsidR="002B0C80" w:rsidRPr="00DF75F5">
        <w:rPr>
          <w:rFonts w:ascii="Arial" w:hAnsi="Arial" w:cs="Arial"/>
          <w:bCs/>
          <w:i/>
          <w:iCs/>
          <w:sz w:val="21"/>
          <w:szCs w:val="21"/>
        </w:rPr>
        <w:t>include</w:t>
      </w:r>
      <w:r w:rsidR="005F3EC3" w:rsidRPr="00DF75F5">
        <w:rPr>
          <w:rFonts w:ascii="Arial" w:hAnsi="Arial" w:cs="Arial"/>
          <w:bCs/>
          <w:i/>
          <w:iCs/>
          <w:sz w:val="21"/>
          <w:szCs w:val="21"/>
        </w:rPr>
        <w:t xml:space="preserve"> this out as an editable file because it doesn’t keep </w:t>
      </w:r>
      <w:r w:rsidR="00A123E7" w:rsidRPr="00DF75F5">
        <w:rPr>
          <w:rFonts w:ascii="Arial" w:hAnsi="Arial" w:cs="Arial"/>
          <w:bCs/>
          <w:i/>
          <w:iCs/>
          <w:sz w:val="21"/>
          <w:szCs w:val="21"/>
        </w:rPr>
        <w:t>its</w:t>
      </w:r>
      <w:r w:rsidR="005F3EC3" w:rsidRPr="00DF75F5">
        <w:rPr>
          <w:rFonts w:ascii="Arial" w:hAnsi="Arial" w:cs="Arial"/>
          <w:bCs/>
          <w:i/>
          <w:iCs/>
          <w:sz w:val="21"/>
          <w:szCs w:val="21"/>
        </w:rPr>
        <w:t xml:space="preserve"> formatting. Sorry.)</w:t>
      </w:r>
    </w:p>
    <w:sectPr w:rsidR="005F3EC3" w:rsidRPr="00F96675" w:rsidSect="00F465EA">
      <w:headerReference w:type="even" r:id="rId17"/>
      <w:headerReference w:type="default" r:id="rId18"/>
      <w:footerReference w:type="even" r:id="rId19"/>
      <w:footerReference w:type="default" r:id="rId20"/>
      <w:headerReference w:type="first" r:id="rId21"/>
      <w:footerReference w:type="first" r:id="rId22"/>
      <w:pgSz w:w="11900" w:h="16840"/>
      <w:pgMar w:top="1440" w:right="1440" w:bottom="1440" w:left="1440" w:header="1134" w:footer="85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C2E63" w14:textId="77777777" w:rsidR="00022A9F" w:rsidRDefault="00022A9F">
      <w:r>
        <w:separator/>
      </w:r>
    </w:p>
  </w:endnote>
  <w:endnote w:type="continuationSeparator" w:id="0">
    <w:p w14:paraId="12DB1821" w14:textId="77777777" w:rsidR="00022A9F" w:rsidRDefault="00022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CF33F" w14:textId="77777777" w:rsidR="00947F82" w:rsidRDefault="00947F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BE24C" w14:textId="77777777" w:rsidR="002B0C80" w:rsidRDefault="002B0C80" w:rsidP="00042B95">
    <w:pPr>
      <w:tabs>
        <w:tab w:val="right" w:pos="8931"/>
      </w:tabs>
      <w:rPr>
        <w:rFonts w:ascii="Arial" w:hAnsi="Arial" w:cs="Arial"/>
        <w:sz w:val="19"/>
        <w:szCs w:val="19"/>
      </w:rPr>
    </w:pPr>
  </w:p>
  <w:p w14:paraId="1DCBC7BC" w14:textId="46304C59" w:rsidR="003471F2" w:rsidRDefault="003471F2" w:rsidP="00237A84">
    <w:pPr>
      <w:tabs>
        <w:tab w:val="right" w:pos="8931"/>
      </w:tabs>
      <w:spacing w:line="276" w:lineRule="auto"/>
      <w:rPr>
        <w:rFonts w:ascii="Arial" w:hAnsi="Arial" w:cs="Arial"/>
        <w:sz w:val="19"/>
        <w:szCs w:val="19"/>
      </w:rPr>
    </w:pPr>
    <w:r w:rsidRPr="00F465EA">
      <w:rPr>
        <w:rFonts w:ascii="Arial" w:hAnsi="Arial" w:cs="Arial"/>
        <w:sz w:val="19"/>
        <w:szCs w:val="19"/>
      </w:rPr>
      <w:fldChar w:fldCharType="begin"/>
    </w:r>
    <w:r w:rsidRPr="00F465EA">
      <w:rPr>
        <w:rFonts w:ascii="Arial" w:hAnsi="Arial" w:cs="Arial"/>
        <w:sz w:val="19"/>
        <w:szCs w:val="19"/>
      </w:rPr>
      <w:instrText xml:space="preserve"> FILENAME   \* MERGEFORMAT </w:instrText>
    </w:r>
    <w:r w:rsidRPr="00F465EA">
      <w:rPr>
        <w:rFonts w:ascii="Arial" w:hAnsi="Arial" w:cs="Arial"/>
        <w:sz w:val="19"/>
        <w:szCs w:val="19"/>
      </w:rPr>
      <w:fldChar w:fldCharType="separate"/>
    </w:r>
    <w:r w:rsidR="00216522">
      <w:rPr>
        <w:rFonts w:ascii="Arial" w:hAnsi="Arial" w:cs="Arial"/>
        <w:noProof/>
        <w:sz w:val="19"/>
        <w:szCs w:val="19"/>
      </w:rPr>
      <w:t>Safeguarding Policy CHEAT SHEET September 2025 v.10.1.docx</w:t>
    </w:r>
    <w:r w:rsidRPr="00F465EA">
      <w:rPr>
        <w:rFonts w:ascii="Arial" w:hAnsi="Arial" w:cs="Arial"/>
        <w:sz w:val="19"/>
        <w:szCs w:val="19"/>
      </w:rPr>
      <w:fldChar w:fldCharType="end"/>
    </w:r>
    <w:r w:rsidRPr="00F465EA">
      <w:rPr>
        <w:rFonts w:ascii="Arial" w:hAnsi="Arial" w:cs="Arial"/>
        <w:sz w:val="19"/>
        <w:szCs w:val="19"/>
      </w:rPr>
      <w:tab/>
      <w:t xml:space="preserve">Page </w:t>
    </w:r>
    <w:r w:rsidRPr="00F465EA">
      <w:rPr>
        <w:rFonts w:ascii="Arial" w:hAnsi="Arial" w:cs="Arial"/>
        <w:sz w:val="19"/>
        <w:szCs w:val="19"/>
      </w:rPr>
      <w:fldChar w:fldCharType="begin"/>
    </w:r>
    <w:r w:rsidRPr="00F465EA">
      <w:rPr>
        <w:rFonts w:ascii="Arial" w:hAnsi="Arial" w:cs="Arial"/>
        <w:sz w:val="19"/>
        <w:szCs w:val="19"/>
      </w:rPr>
      <w:instrText xml:space="preserve"> PAGE </w:instrText>
    </w:r>
    <w:r w:rsidRPr="00F465EA">
      <w:rPr>
        <w:rFonts w:ascii="Arial" w:hAnsi="Arial" w:cs="Arial"/>
        <w:sz w:val="19"/>
        <w:szCs w:val="19"/>
      </w:rPr>
      <w:fldChar w:fldCharType="separate"/>
    </w:r>
    <w:r w:rsidRPr="00F465EA">
      <w:rPr>
        <w:rFonts w:ascii="Arial" w:hAnsi="Arial" w:cs="Arial"/>
        <w:noProof/>
        <w:sz w:val="19"/>
        <w:szCs w:val="19"/>
      </w:rPr>
      <w:t>2</w:t>
    </w:r>
    <w:r w:rsidRPr="00F465EA">
      <w:rPr>
        <w:rFonts w:ascii="Arial" w:hAnsi="Arial" w:cs="Arial"/>
        <w:sz w:val="19"/>
        <w:szCs w:val="19"/>
      </w:rPr>
      <w:fldChar w:fldCharType="end"/>
    </w:r>
  </w:p>
  <w:p w14:paraId="77E7DECE" w14:textId="27EF9471" w:rsidR="003471F2" w:rsidRDefault="003471F2" w:rsidP="00237A84">
    <w:pPr>
      <w:tabs>
        <w:tab w:val="right" w:pos="8931"/>
      </w:tabs>
      <w:spacing w:line="276" w:lineRule="auto"/>
      <w:rPr>
        <w:rFonts w:ascii="Arial" w:hAnsi="Arial" w:cs="Arial"/>
        <w:sz w:val="19"/>
        <w:szCs w:val="19"/>
      </w:rPr>
    </w:pPr>
    <w:r>
      <w:rPr>
        <w:rFonts w:ascii="Arial" w:hAnsi="Arial" w:cs="Arial"/>
        <w:sz w:val="19"/>
        <w:szCs w:val="19"/>
      </w:rPr>
      <w:t xml:space="preserve">© </w:t>
    </w:r>
    <w:r w:rsidR="00DF75F5">
      <w:rPr>
        <w:rFonts w:ascii="Arial" w:hAnsi="Arial" w:cs="Arial"/>
        <w:sz w:val="19"/>
        <w:szCs w:val="19"/>
      </w:rPr>
      <w:t>202</w:t>
    </w:r>
    <w:r w:rsidR="005B6578">
      <w:rPr>
        <w:rFonts w:ascii="Arial" w:hAnsi="Arial" w:cs="Arial"/>
        <w:sz w:val="19"/>
        <w:szCs w:val="19"/>
      </w:rPr>
      <w:t>5</w:t>
    </w:r>
    <w:r>
      <w:rPr>
        <w:rFonts w:ascii="Arial" w:hAnsi="Arial" w:cs="Arial"/>
        <w:sz w:val="19"/>
        <w:szCs w:val="19"/>
      </w:rPr>
      <w:t xml:space="preserve"> Andrew Hall | safeguarding.pro</w:t>
    </w:r>
  </w:p>
  <w:p w14:paraId="2DBA42AD" w14:textId="505E2974" w:rsidR="003471F2" w:rsidRPr="00042B95" w:rsidRDefault="003471F2" w:rsidP="00042B95">
    <w:pP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05576" w14:textId="4F2BC0BE" w:rsidR="003471F2" w:rsidRPr="00827F43" w:rsidRDefault="003471F2" w:rsidP="000E1E83">
    <w:pPr>
      <w:tabs>
        <w:tab w:val="center" w:pos="4536"/>
        <w:tab w:val="right" w:pos="8931"/>
      </w:tabs>
      <w:ind w:left="-142"/>
      <w:rPr>
        <w:rFonts w:ascii="Arial" w:hAnsi="Arial" w:cs="Arial"/>
        <w:sz w:val="20"/>
        <w:szCs w:val="20"/>
      </w:rPr>
    </w:pPr>
    <w:r w:rsidRPr="00827F43">
      <w:rPr>
        <w:rFonts w:ascii="Arial" w:hAnsi="Arial" w:cs="Arial"/>
        <w:sz w:val="20"/>
        <w:szCs w:val="20"/>
      </w:rPr>
      <w:fldChar w:fldCharType="begin"/>
    </w:r>
    <w:r w:rsidRPr="00827F43">
      <w:rPr>
        <w:rFonts w:ascii="Arial" w:hAnsi="Arial" w:cs="Arial"/>
        <w:sz w:val="20"/>
        <w:szCs w:val="20"/>
      </w:rPr>
      <w:instrText xml:space="preserve"> FILENAME   \* MERGEFORMAT </w:instrText>
    </w:r>
    <w:r w:rsidRPr="00827F43">
      <w:rPr>
        <w:rFonts w:ascii="Arial" w:hAnsi="Arial" w:cs="Arial"/>
        <w:sz w:val="20"/>
        <w:szCs w:val="20"/>
      </w:rPr>
      <w:fldChar w:fldCharType="separate"/>
    </w:r>
    <w:r w:rsidR="00216522">
      <w:rPr>
        <w:rFonts w:ascii="Arial" w:hAnsi="Arial" w:cs="Arial"/>
        <w:noProof/>
        <w:sz w:val="20"/>
        <w:szCs w:val="20"/>
      </w:rPr>
      <w:t>Safeguarding Policy CHEAT SHEET September 2025 v.10.1.docx</w:t>
    </w:r>
    <w:r w:rsidRPr="00827F43">
      <w:rPr>
        <w:rFonts w:ascii="Arial" w:hAnsi="Arial" w:cs="Arial"/>
        <w:sz w:val="20"/>
        <w:szCs w:val="20"/>
      </w:rPr>
      <w:fldChar w:fldCharType="end"/>
    </w:r>
    <w:r w:rsidRPr="00827F43">
      <w:rPr>
        <w:rFonts w:ascii="Arial" w:hAnsi="Arial" w:cs="Arial"/>
        <w:sz w:val="20"/>
        <w:szCs w:val="20"/>
      </w:rPr>
      <w:tab/>
      <w:t xml:space="preserve">Page </w:t>
    </w:r>
    <w:r w:rsidRPr="00827F43">
      <w:rPr>
        <w:rFonts w:ascii="Arial" w:hAnsi="Arial" w:cs="Arial"/>
        <w:sz w:val="20"/>
        <w:szCs w:val="20"/>
      </w:rPr>
      <w:fldChar w:fldCharType="begin"/>
    </w:r>
    <w:r w:rsidRPr="00827F43">
      <w:rPr>
        <w:rFonts w:ascii="Arial" w:hAnsi="Arial" w:cs="Arial"/>
        <w:sz w:val="20"/>
        <w:szCs w:val="20"/>
      </w:rPr>
      <w:instrText xml:space="preserve"> PAGE  \* MERGEFORMAT </w:instrText>
    </w:r>
    <w:r w:rsidRPr="00827F43">
      <w:rPr>
        <w:rFonts w:ascii="Arial" w:hAnsi="Arial" w:cs="Arial"/>
        <w:sz w:val="20"/>
        <w:szCs w:val="20"/>
      </w:rPr>
      <w:fldChar w:fldCharType="separate"/>
    </w:r>
    <w:r w:rsidRPr="00827F43">
      <w:rPr>
        <w:rFonts w:ascii="Arial" w:hAnsi="Arial" w:cs="Arial"/>
        <w:noProof/>
        <w:sz w:val="20"/>
        <w:szCs w:val="20"/>
      </w:rPr>
      <w:t>1</w:t>
    </w:r>
    <w:r w:rsidRPr="00827F43">
      <w:rPr>
        <w:rFonts w:ascii="Arial" w:hAnsi="Arial" w:cs="Arial"/>
        <w:sz w:val="20"/>
        <w:szCs w:val="20"/>
      </w:rPr>
      <w:fldChar w:fldCharType="end"/>
    </w:r>
  </w:p>
  <w:p w14:paraId="0A46841C" w14:textId="498CB454" w:rsidR="003471F2" w:rsidRPr="00827F43" w:rsidRDefault="003471F2" w:rsidP="000E1E83">
    <w:pPr>
      <w:tabs>
        <w:tab w:val="center" w:pos="4536"/>
        <w:tab w:val="right" w:pos="8931"/>
      </w:tabs>
      <w:ind w:left="-142"/>
      <w:rPr>
        <w:rFonts w:ascii="Arial" w:hAnsi="Arial" w:cs="Arial"/>
        <w:sz w:val="20"/>
        <w:szCs w:val="20"/>
      </w:rPr>
    </w:pPr>
    <w:r w:rsidRPr="00827F43">
      <w:rPr>
        <w:rFonts w:ascii="Arial" w:hAnsi="Arial" w:cs="Arial"/>
        <w:sz w:val="20"/>
        <w:szCs w:val="20"/>
      </w:rPr>
      <w:t>©2018 Andrew Hall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D5BAA" w14:textId="77777777" w:rsidR="00022A9F" w:rsidRDefault="00022A9F">
      <w:r>
        <w:separator/>
      </w:r>
    </w:p>
  </w:footnote>
  <w:footnote w:type="continuationSeparator" w:id="0">
    <w:p w14:paraId="41669FD8" w14:textId="77777777" w:rsidR="00022A9F" w:rsidRDefault="00022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F0F7A" w14:textId="77777777" w:rsidR="00947F82" w:rsidRDefault="00947F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C0F25" w14:textId="43076866" w:rsidR="003471F2" w:rsidRPr="00086CF7" w:rsidRDefault="003471F2" w:rsidP="00086CF7">
    <w:pPr>
      <w:pStyle w:val="Header"/>
      <w:jc w:val="center"/>
      <w:rPr>
        <w:rFonts w:ascii="Arial" w:hAnsi="Arial" w:cs="Arial"/>
        <w:sz w:val="20"/>
        <w:szCs w:val="20"/>
      </w:rPr>
    </w:pPr>
    <w:r w:rsidRPr="00086CF7">
      <w:rPr>
        <w:rFonts w:ascii="Arial" w:hAnsi="Arial" w:cs="Arial"/>
        <w:sz w:val="20"/>
        <w:szCs w:val="20"/>
      </w:rPr>
      <w:t>www.safeguardinginschools.co.uk</w:t>
    </w:r>
  </w:p>
  <w:p w14:paraId="499DA39B" w14:textId="77777777" w:rsidR="003471F2" w:rsidRDefault="003471F2" w:rsidP="00086CF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C4374" w14:textId="1B849192" w:rsidR="003471F2" w:rsidRDefault="003471F2" w:rsidP="00086CF7">
    <w:pPr>
      <w:pStyle w:val="Header"/>
      <w:jc w:val="center"/>
    </w:pPr>
    <w:r>
      <w:rPr>
        <w:noProof/>
        <w:lang w:eastAsia="en-GB"/>
      </w:rPr>
      <w:drawing>
        <wp:inline distT="0" distB="0" distL="0" distR="0" wp14:anchorId="78CF1474" wp14:editId="3B509303">
          <wp:extent cx="2810510" cy="511810"/>
          <wp:effectExtent l="0" t="0" r="889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0510" cy="5118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E47B2"/>
    <w:multiLevelType w:val="multilevel"/>
    <w:tmpl w:val="67A0C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1244CA"/>
    <w:multiLevelType w:val="hybridMultilevel"/>
    <w:tmpl w:val="8138D9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EF57CF6"/>
    <w:multiLevelType w:val="hybridMultilevel"/>
    <w:tmpl w:val="7224628A"/>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 w15:restartNumberingAfterBreak="0">
    <w:nsid w:val="18FE6F22"/>
    <w:multiLevelType w:val="hybridMultilevel"/>
    <w:tmpl w:val="8944951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BC6B32"/>
    <w:multiLevelType w:val="multilevel"/>
    <w:tmpl w:val="5C047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A409A6"/>
    <w:multiLevelType w:val="hybridMultilevel"/>
    <w:tmpl w:val="C980C830"/>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6" w15:restartNumberingAfterBreak="0">
    <w:nsid w:val="290611AE"/>
    <w:multiLevelType w:val="multilevel"/>
    <w:tmpl w:val="D4BE0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4928D2"/>
    <w:multiLevelType w:val="hybridMultilevel"/>
    <w:tmpl w:val="71B46B82"/>
    <w:lvl w:ilvl="0" w:tplc="EC92290A">
      <w:numFmt w:val="bullet"/>
      <w:lvlText w:val="•"/>
      <w:lvlJc w:val="left"/>
      <w:pPr>
        <w:ind w:left="828" w:hanging="360"/>
      </w:pPr>
      <w:rPr>
        <w:rFonts w:ascii="Arial" w:eastAsiaTheme="minorEastAsia" w:hAnsi="Arial" w:cs="Aria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8" w15:restartNumberingAfterBreak="0">
    <w:nsid w:val="38FB2EAD"/>
    <w:multiLevelType w:val="hybridMultilevel"/>
    <w:tmpl w:val="C7627B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4A2AE6"/>
    <w:multiLevelType w:val="hybridMultilevel"/>
    <w:tmpl w:val="C9F8B730"/>
    <w:lvl w:ilvl="0" w:tplc="04090001">
      <w:start w:val="1"/>
      <w:numFmt w:val="bullet"/>
      <w:lvlText w:val=""/>
      <w:lvlJc w:val="left"/>
      <w:pPr>
        <w:ind w:left="468" w:hanging="360"/>
      </w:pPr>
      <w:rPr>
        <w:rFonts w:ascii="Symbol" w:hAnsi="Symbol" w:hint="default"/>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10" w15:restartNumberingAfterBreak="0">
    <w:nsid w:val="40193E31"/>
    <w:multiLevelType w:val="hybridMultilevel"/>
    <w:tmpl w:val="396097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C005DD1"/>
    <w:multiLevelType w:val="hybridMultilevel"/>
    <w:tmpl w:val="E1CAC34C"/>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12" w15:restartNumberingAfterBreak="0">
    <w:nsid w:val="512C3C28"/>
    <w:multiLevelType w:val="hybridMultilevel"/>
    <w:tmpl w:val="399EE070"/>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13" w15:restartNumberingAfterBreak="0">
    <w:nsid w:val="534E0BBC"/>
    <w:multiLevelType w:val="hybridMultilevel"/>
    <w:tmpl w:val="B322A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2259FB"/>
    <w:multiLevelType w:val="hybridMultilevel"/>
    <w:tmpl w:val="E53CBAB6"/>
    <w:lvl w:ilvl="0" w:tplc="EC92290A">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636B0A"/>
    <w:multiLevelType w:val="hybridMultilevel"/>
    <w:tmpl w:val="53F69DE0"/>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16" w15:restartNumberingAfterBreak="0">
    <w:nsid w:val="577FDE6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B0B0536"/>
    <w:multiLevelType w:val="hybridMultilevel"/>
    <w:tmpl w:val="3502E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5C2AF6"/>
    <w:multiLevelType w:val="hybridMultilevel"/>
    <w:tmpl w:val="FF7E1E1A"/>
    <w:lvl w:ilvl="0" w:tplc="03B817BC">
      <w:numFmt w:val="bullet"/>
      <w:lvlText w:val="•"/>
      <w:lvlJc w:val="left"/>
      <w:pPr>
        <w:ind w:left="360" w:hanging="360"/>
      </w:pPr>
      <w:rPr>
        <w:rFonts w:ascii="Arial" w:eastAsiaTheme="minorEastAsia"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8D8783D"/>
    <w:multiLevelType w:val="hybridMultilevel"/>
    <w:tmpl w:val="345AB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EA79D9"/>
    <w:multiLevelType w:val="hybridMultilevel"/>
    <w:tmpl w:val="8BCEBF3A"/>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21" w15:restartNumberingAfterBreak="0">
    <w:nsid w:val="6F1B3633"/>
    <w:multiLevelType w:val="hybridMultilevel"/>
    <w:tmpl w:val="F9164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BE15F7"/>
    <w:multiLevelType w:val="hybridMultilevel"/>
    <w:tmpl w:val="C37CE3B2"/>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23" w15:restartNumberingAfterBreak="0">
    <w:nsid w:val="7E6C420B"/>
    <w:multiLevelType w:val="hybridMultilevel"/>
    <w:tmpl w:val="E4E0F322"/>
    <w:lvl w:ilvl="0" w:tplc="CA9A1238">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F6E0055"/>
    <w:multiLevelType w:val="hybridMultilevel"/>
    <w:tmpl w:val="DF6AA5C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604846539">
    <w:abstractNumId w:val="11"/>
  </w:num>
  <w:num w:numId="2" w16cid:durableId="123936616">
    <w:abstractNumId w:val="17"/>
  </w:num>
  <w:num w:numId="3" w16cid:durableId="1305089815">
    <w:abstractNumId w:val="18"/>
  </w:num>
  <w:num w:numId="4" w16cid:durableId="1821193622">
    <w:abstractNumId w:val="1"/>
  </w:num>
  <w:num w:numId="5" w16cid:durableId="1205679059">
    <w:abstractNumId w:val="8"/>
  </w:num>
  <w:num w:numId="6" w16cid:durableId="1037703029">
    <w:abstractNumId w:val="19"/>
  </w:num>
  <w:num w:numId="7" w16cid:durableId="707603499">
    <w:abstractNumId w:val="12"/>
  </w:num>
  <w:num w:numId="8" w16cid:durableId="879585439">
    <w:abstractNumId w:val="15"/>
  </w:num>
  <w:num w:numId="9" w16cid:durableId="1576697339">
    <w:abstractNumId w:val="4"/>
  </w:num>
  <w:num w:numId="10" w16cid:durableId="1285775669">
    <w:abstractNumId w:val="9"/>
  </w:num>
  <w:num w:numId="11" w16cid:durableId="608587038">
    <w:abstractNumId w:val="6"/>
  </w:num>
  <w:num w:numId="12" w16cid:durableId="1333097958">
    <w:abstractNumId w:val="3"/>
  </w:num>
  <w:num w:numId="13" w16cid:durableId="756250393">
    <w:abstractNumId w:val="0"/>
  </w:num>
  <w:num w:numId="14" w16cid:durableId="1534155302">
    <w:abstractNumId w:val="5"/>
  </w:num>
  <w:num w:numId="15" w16cid:durableId="1426223399">
    <w:abstractNumId w:val="2"/>
  </w:num>
  <w:num w:numId="16" w16cid:durableId="1300383139">
    <w:abstractNumId w:val="23"/>
  </w:num>
  <w:num w:numId="17" w16cid:durableId="757865664">
    <w:abstractNumId w:val="13"/>
  </w:num>
  <w:num w:numId="18" w16cid:durableId="1865286486">
    <w:abstractNumId w:val="14"/>
  </w:num>
  <w:num w:numId="19" w16cid:durableId="2064137551">
    <w:abstractNumId w:val="7"/>
  </w:num>
  <w:num w:numId="20" w16cid:durableId="714624735">
    <w:abstractNumId w:val="20"/>
  </w:num>
  <w:num w:numId="21" w16cid:durableId="1005791841">
    <w:abstractNumId w:val="22"/>
  </w:num>
  <w:num w:numId="22" w16cid:durableId="1698043899">
    <w:abstractNumId w:val="10"/>
  </w:num>
  <w:num w:numId="23" w16cid:durableId="1993679189">
    <w:abstractNumId w:val="24"/>
  </w:num>
  <w:num w:numId="24" w16cid:durableId="1587379356">
    <w:abstractNumId w:val="16"/>
  </w:num>
  <w:num w:numId="25" w16cid:durableId="20800550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355"/>
    <w:rsid w:val="00000260"/>
    <w:rsid w:val="00003619"/>
    <w:rsid w:val="00022A94"/>
    <w:rsid w:val="00022A9F"/>
    <w:rsid w:val="0002768B"/>
    <w:rsid w:val="00033A72"/>
    <w:rsid w:val="0003410B"/>
    <w:rsid w:val="00037B85"/>
    <w:rsid w:val="00042B95"/>
    <w:rsid w:val="000451EF"/>
    <w:rsid w:val="00054340"/>
    <w:rsid w:val="0007501C"/>
    <w:rsid w:val="00081DD0"/>
    <w:rsid w:val="00086CF7"/>
    <w:rsid w:val="000A37C6"/>
    <w:rsid w:val="000A607E"/>
    <w:rsid w:val="000D08B2"/>
    <w:rsid w:val="000E141D"/>
    <w:rsid w:val="000E1B5E"/>
    <w:rsid w:val="000E1E83"/>
    <w:rsid w:val="000E5953"/>
    <w:rsid w:val="000F3035"/>
    <w:rsid w:val="00101866"/>
    <w:rsid w:val="0010355F"/>
    <w:rsid w:val="00105244"/>
    <w:rsid w:val="00120DCA"/>
    <w:rsid w:val="0012119B"/>
    <w:rsid w:val="001236BE"/>
    <w:rsid w:val="0017431C"/>
    <w:rsid w:val="00175EAC"/>
    <w:rsid w:val="00180383"/>
    <w:rsid w:val="00197E73"/>
    <w:rsid w:val="001C5E54"/>
    <w:rsid w:val="001E0FF3"/>
    <w:rsid w:val="001E211F"/>
    <w:rsid w:val="001F69D8"/>
    <w:rsid w:val="00202A92"/>
    <w:rsid w:val="00205266"/>
    <w:rsid w:val="00216522"/>
    <w:rsid w:val="00223C5B"/>
    <w:rsid w:val="00231390"/>
    <w:rsid w:val="00232D72"/>
    <w:rsid w:val="00235AED"/>
    <w:rsid w:val="00237A84"/>
    <w:rsid w:val="00260F24"/>
    <w:rsid w:val="00264054"/>
    <w:rsid w:val="0027191D"/>
    <w:rsid w:val="00284111"/>
    <w:rsid w:val="002938BA"/>
    <w:rsid w:val="002952EE"/>
    <w:rsid w:val="002A70D5"/>
    <w:rsid w:val="002B0C80"/>
    <w:rsid w:val="002C6B24"/>
    <w:rsid w:val="002D1E5F"/>
    <w:rsid w:val="002D3318"/>
    <w:rsid w:val="002D3DF3"/>
    <w:rsid w:val="002D45F9"/>
    <w:rsid w:val="002D4B07"/>
    <w:rsid w:val="002D6901"/>
    <w:rsid w:val="00303E3A"/>
    <w:rsid w:val="00317253"/>
    <w:rsid w:val="00332F8A"/>
    <w:rsid w:val="00335943"/>
    <w:rsid w:val="00337584"/>
    <w:rsid w:val="003471F2"/>
    <w:rsid w:val="00373076"/>
    <w:rsid w:val="00374C6A"/>
    <w:rsid w:val="00394DEF"/>
    <w:rsid w:val="00396B98"/>
    <w:rsid w:val="003A7C83"/>
    <w:rsid w:val="003B0E76"/>
    <w:rsid w:val="003B34DC"/>
    <w:rsid w:val="003B57B0"/>
    <w:rsid w:val="003B5FB4"/>
    <w:rsid w:val="003C327F"/>
    <w:rsid w:val="003C33F6"/>
    <w:rsid w:val="003C382E"/>
    <w:rsid w:val="003D112A"/>
    <w:rsid w:val="003D2792"/>
    <w:rsid w:val="003F02C8"/>
    <w:rsid w:val="003F3AFE"/>
    <w:rsid w:val="003F4A4F"/>
    <w:rsid w:val="003F4CD2"/>
    <w:rsid w:val="003F507B"/>
    <w:rsid w:val="003F6D2B"/>
    <w:rsid w:val="004179E3"/>
    <w:rsid w:val="004241C1"/>
    <w:rsid w:val="0042518F"/>
    <w:rsid w:val="00431A99"/>
    <w:rsid w:val="00443981"/>
    <w:rsid w:val="00463596"/>
    <w:rsid w:val="004636AA"/>
    <w:rsid w:val="00470070"/>
    <w:rsid w:val="0047660D"/>
    <w:rsid w:val="00486694"/>
    <w:rsid w:val="004A18C7"/>
    <w:rsid w:val="004A3334"/>
    <w:rsid w:val="004B0F78"/>
    <w:rsid w:val="004B2272"/>
    <w:rsid w:val="004B5951"/>
    <w:rsid w:val="004B7ED5"/>
    <w:rsid w:val="004E3A43"/>
    <w:rsid w:val="004E5532"/>
    <w:rsid w:val="004F0D03"/>
    <w:rsid w:val="004F5B97"/>
    <w:rsid w:val="004F6A35"/>
    <w:rsid w:val="004F7497"/>
    <w:rsid w:val="005145F2"/>
    <w:rsid w:val="00517699"/>
    <w:rsid w:val="0052688B"/>
    <w:rsid w:val="00560976"/>
    <w:rsid w:val="00573FEA"/>
    <w:rsid w:val="00584497"/>
    <w:rsid w:val="005959EB"/>
    <w:rsid w:val="005A16C2"/>
    <w:rsid w:val="005A4AE6"/>
    <w:rsid w:val="005A6F7D"/>
    <w:rsid w:val="005B1A7D"/>
    <w:rsid w:val="005B6578"/>
    <w:rsid w:val="005C20AC"/>
    <w:rsid w:val="005C3DC9"/>
    <w:rsid w:val="005C5A54"/>
    <w:rsid w:val="005D30B9"/>
    <w:rsid w:val="005F3EC3"/>
    <w:rsid w:val="005F4BF9"/>
    <w:rsid w:val="0060355C"/>
    <w:rsid w:val="006102AF"/>
    <w:rsid w:val="006128D7"/>
    <w:rsid w:val="00612F71"/>
    <w:rsid w:val="00613E03"/>
    <w:rsid w:val="006567DB"/>
    <w:rsid w:val="00677A2C"/>
    <w:rsid w:val="00685531"/>
    <w:rsid w:val="006872B0"/>
    <w:rsid w:val="006905EE"/>
    <w:rsid w:val="00695862"/>
    <w:rsid w:val="006A0ACA"/>
    <w:rsid w:val="006B0B28"/>
    <w:rsid w:val="006B45D1"/>
    <w:rsid w:val="006C0DD9"/>
    <w:rsid w:val="006C2222"/>
    <w:rsid w:val="006D23F3"/>
    <w:rsid w:val="006D2B2E"/>
    <w:rsid w:val="006D60DE"/>
    <w:rsid w:val="006F6D8A"/>
    <w:rsid w:val="00702E5D"/>
    <w:rsid w:val="00715CC1"/>
    <w:rsid w:val="00735130"/>
    <w:rsid w:val="00747DB4"/>
    <w:rsid w:val="007552A6"/>
    <w:rsid w:val="00761F89"/>
    <w:rsid w:val="00776942"/>
    <w:rsid w:val="00782948"/>
    <w:rsid w:val="00785F0F"/>
    <w:rsid w:val="00793F5E"/>
    <w:rsid w:val="00794D2C"/>
    <w:rsid w:val="007956C7"/>
    <w:rsid w:val="007A39D0"/>
    <w:rsid w:val="007A3FDA"/>
    <w:rsid w:val="007A5A5A"/>
    <w:rsid w:val="007B6F83"/>
    <w:rsid w:val="007C2D2C"/>
    <w:rsid w:val="007E4FCE"/>
    <w:rsid w:val="00800118"/>
    <w:rsid w:val="00800EEA"/>
    <w:rsid w:val="00811043"/>
    <w:rsid w:val="00813945"/>
    <w:rsid w:val="00816DFC"/>
    <w:rsid w:val="00827F43"/>
    <w:rsid w:val="00832240"/>
    <w:rsid w:val="00841390"/>
    <w:rsid w:val="00842A7C"/>
    <w:rsid w:val="00847810"/>
    <w:rsid w:val="00857910"/>
    <w:rsid w:val="00861C2F"/>
    <w:rsid w:val="00867854"/>
    <w:rsid w:val="008732D0"/>
    <w:rsid w:val="0087366B"/>
    <w:rsid w:val="008765C5"/>
    <w:rsid w:val="00886B60"/>
    <w:rsid w:val="00896EFC"/>
    <w:rsid w:val="008A7A85"/>
    <w:rsid w:val="008B5265"/>
    <w:rsid w:val="008C4C34"/>
    <w:rsid w:val="008C5355"/>
    <w:rsid w:val="008C5F6F"/>
    <w:rsid w:val="008D4428"/>
    <w:rsid w:val="008D7A94"/>
    <w:rsid w:val="008E60E7"/>
    <w:rsid w:val="008E6589"/>
    <w:rsid w:val="0091157E"/>
    <w:rsid w:val="009137DA"/>
    <w:rsid w:val="009268EE"/>
    <w:rsid w:val="009269AF"/>
    <w:rsid w:val="00930436"/>
    <w:rsid w:val="00935F55"/>
    <w:rsid w:val="009441FE"/>
    <w:rsid w:val="00947F82"/>
    <w:rsid w:val="00950EE4"/>
    <w:rsid w:val="009547DB"/>
    <w:rsid w:val="00955A19"/>
    <w:rsid w:val="00961C20"/>
    <w:rsid w:val="00966122"/>
    <w:rsid w:val="00975611"/>
    <w:rsid w:val="00992D8B"/>
    <w:rsid w:val="009957E5"/>
    <w:rsid w:val="009A21C1"/>
    <w:rsid w:val="009A4557"/>
    <w:rsid w:val="009B3198"/>
    <w:rsid w:val="009B7098"/>
    <w:rsid w:val="009C51A3"/>
    <w:rsid w:val="009E1F35"/>
    <w:rsid w:val="00A049E8"/>
    <w:rsid w:val="00A123E7"/>
    <w:rsid w:val="00A368AA"/>
    <w:rsid w:val="00A40ADA"/>
    <w:rsid w:val="00A424BE"/>
    <w:rsid w:val="00A45118"/>
    <w:rsid w:val="00A57D7D"/>
    <w:rsid w:val="00A6435A"/>
    <w:rsid w:val="00A8021E"/>
    <w:rsid w:val="00A83AB7"/>
    <w:rsid w:val="00A86507"/>
    <w:rsid w:val="00AA1A12"/>
    <w:rsid w:val="00AB2111"/>
    <w:rsid w:val="00AB2204"/>
    <w:rsid w:val="00AB285F"/>
    <w:rsid w:val="00AB5A3D"/>
    <w:rsid w:val="00AB5F47"/>
    <w:rsid w:val="00AC2C2B"/>
    <w:rsid w:val="00AC7B4E"/>
    <w:rsid w:val="00AD5051"/>
    <w:rsid w:val="00AE45E8"/>
    <w:rsid w:val="00AE6F3A"/>
    <w:rsid w:val="00AF002F"/>
    <w:rsid w:val="00AF03E6"/>
    <w:rsid w:val="00B05C99"/>
    <w:rsid w:val="00B0783C"/>
    <w:rsid w:val="00B10CD9"/>
    <w:rsid w:val="00B20F69"/>
    <w:rsid w:val="00B21351"/>
    <w:rsid w:val="00B24E58"/>
    <w:rsid w:val="00B253A5"/>
    <w:rsid w:val="00B26668"/>
    <w:rsid w:val="00B37CC5"/>
    <w:rsid w:val="00B42DF2"/>
    <w:rsid w:val="00B444CD"/>
    <w:rsid w:val="00B44EED"/>
    <w:rsid w:val="00B7150B"/>
    <w:rsid w:val="00B80BDD"/>
    <w:rsid w:val="00B818FE"/>
    <w:rsid w:val="00B85C79"/>
    <w:rsid w:val="00B860FB"/>
    <w:rsid w:val="00B86A8A"/>
    <w:rsid w:val="00B960DA"/>
    <w:rsid w:val="00B975B5"/>
    <w:rsid w:val="00BA19AF"/>
    <w:rsid w:val="00BA2F08"/>
    <w:rsid w:val="00BA4472"/>
    <w:rsid w:val="00BA4C3E"/>
    <w:rsid w:val="00BA5988"/>
    <w:rsid w:val="00BE4F37"/>
    <w:rsid w:val="00BE687C"/>
    <w:rsid w:val="00BF004A"/>
    <w:rsid w:val="00C010E3"/>
    <w:rsid w:val="00C16685"/>
    <w:rsid w:val="00C174A4"/>
    <w:rsid w:val="00C34162"/>
    <w:rsid w:val="00C52115"/>
    <w:rsid w:val="00C545F2"/>
    <w:rsid w:val="00C60B2F"/>
    <w:rsid w:val="00C60BB1"/>
    <w:rsid w:val="00C71C19"/>
    <w:rsid w:val="00C72F0D"/>
    <w:rsid w:val="00C74D21"/>
    <w:rsid w:val="00C838F2"/>
    <w:rsid w:val="00C91A7A"/>
    <w:rsid w:val="00C9452C"/>
    <w:rsid w:val="00C949C9"/>
    <w:rsid w:val="00CB4F37"/>
    <w:rsid w:val="00CB57D7"/>
    <w:rsid w:val="00CB7B43"/>
    <w:rsid w:val="00CC4ABC"/>
    <w:rsid w:val="00CE3431"/>
    <w:rsid w:val="00CF6ECC"/>
    <w:rsid w:val="00CF7DE1"/>
    <w:rsid w:val="00D003AE"/>
    <w:rsid w:val="00D10626"/>
    <w:rsid w:val="00D12552"/>
    <w:rsid w:val="00D246F4"/>
    <w:rsid w:val="00D303FB"/>
    <w:rsid w:val="00D3136B"/>
    <w:rsid w:val="00D3630C"/>
    <w:rsid w:val="00D407B2"/>
    <w:rsid w:val="00D4518A"/>
    <w:rsid w:val="00D7498F"/>
    <w:rsid w:val="00D74E6A"/>
    <w:rsid w:val="00D840E4"/>
    <w:rsid w:val="00D8648C"/>
    <w:rsid w:val="00D90C4B"/>
    <w:rsid w:val="00D9432D"/>
    <w:rsid w:val="00D955A8"/>
    <w:rsid w:val="00D95A4E"/>
    <w:rsid w:val="00DA3825"/>
    <w:rsid w:val="00DA4664"/>
    <w:rsid w:val="00DC0FC4"/>
    <w:rsid w:val="00DD4E15"/>
    <w:rsid w:val="00DE1190"/>
    <w:rsid w:val="00DF247E"/>
    <w:rsid w:val="00DF6DC0"/>
    <w:rsid w:val="00DF75F5"/>
    <w:rsid w:val="00E1228D"/>
    <w:rsid w:val="00E165F9"/>
    <w:rsid w:val="00E57F7D"/>
    <w:rsid w:val="00E76B6C"/>
    <w:rsid w:val="00E83B02"/>
    <w:rsid w:val="00E84B25"/>
    <w:rsid w:val="00E85D58"/>
    <w:rsid w:val="00E9361A"/>
    <w:rsid w:val="00E96F82"/>
    <w:rsid w:val="00EA25CF"/>
    <w:rsid w:val="00EA4590"/>
    <w:rsid w:val="00EA538D"/>
    <w:rsid w:val="00EB2DF0"/>
    <w:rsid w:val="00EC0418"/>
    <w:rsid w:val="00ED177F"/>
    <w:rsid w:val="00ED4E06"/>
    <w:rsid w:val="00ED5730"/>
    <w:rsid w:val="00ED5883"/>
    <w:rsid w:val="00ED64E0"/>
    <w:rsid w:val="00ED66F7"/>
    <w:rsid w:val="00EE41B5"/>
    <w:rsid w:val="00EF6CF1"/>
    <w:rsid w:val="00EF717C"/>
    <w:rsid w:val="00F01C8F"/>
    <w:rsid w:val="00F12C86"/>
    <w:rsid w:val="00F168EA"/>
    <w:rsid w:val="00F1744A"/>
    <w:rsid w:val="00F23ADD"/>
    <w:rsid w:val="00F27A95"/>
    <w:rsid w:val="00F465EA"/>
    <w:rsid w:val="00F472FB"/>
    <w:rsid w:val="00F52D69"/>
    <w:rsid w:val="00F55786"/>
    <w:rsid w:val="00F5754B"/>
    <w:rsid w:val="00F730F8"/>
    <w:rsid w:val="00F739CC"/>
    <w:rsid w:val="00F82B81"/>
    <w:rsid w:val="00F86E69"/>
    <w:rsid w:val="00F96675"/>
    <w:rsid w:val="00F97B30"/>
    <w:rsid w:val="00FA2BAD"/>
    <w:rsid w:val="00FA35D7"/>
    <w:rsid w:val="00FA4A1A"/>
    <w:rsid w:val="00FB0A8C"/>
    <w:rsid w:val="00FB7004"/>
    <w:rsid w:val="00FC7F0C"/>
    <w:rsid w:val="00FD4785"/>
    <w:rsid w:val="00FE1B2A"/>
    <w:rsid w:val="00FE7479"/>
    <w:rsid w:val="00FF3E7A"/>
    <w:rsid w:val="00FF7E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AA480D"/>
  <w15:docId w15:val="{C8D6D52F-F93F-45B7-BE30-D552CD01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80383"/>
    <w:rPr>
      <w:rFonts w:asciiTheme="majorHAnsi" w:hAnsiTheme="majorHAnsi"/>
      <w:lang w:val="en-GB"/>
    </w:rPr>
  </w:style>
  <w:style w:type="paragraph" w:styleId="Heading1">
    <w:name w:val="heading 1"/>
    <w:basedOn w:val="Normal"/>
    <w:next w:val="Normal"/>
    <w:link w:val="Heading1Char"/>
    <w:uiPriority w:val="9"/>
    <w:qFormat/>
    <w:rsid w:val="00F51E56"/>
    <w:pPr>
      <w:keepNext/>
      <w:keepLines/>
      <w:spacing w:before="200" w:after="200"/>
      <w:outlineLvl w:val="0"/>
    </w:pPr>
    <w:rPr>
      <w:rFonts w:eastAsiaTheme="majorEastAsia" w:cstheme="majorBidi"/>
      <w:b/>
      <w:bCs/>
      <w:sz w:val="72"/>
      <w:szCs w:val="32"/>
    </w:rPr>
  </w:style>
  <w:style w:type="paragraph" w:styleId="Heading2">
    <w:name w:val="heading 2"/>
    <w:basedOn w:val="Normal"/>
    <w:next w:val="Normal"/>
    <w:link w:val="Heading2Char"/>
    <w:uiPriority w:val="9"/>
    <w:unhideWhenUsed/>
    <w:qFormat/>
    <w:rsid w:val="00F51E56"/>
    <w:pPr>
      <w:keepNext/>
      <w:keepLines/>
      <w:spacing w:before="400" w:after="30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F51E56"/>
    <w:pPr>
      <w:keepNext/>
      <w:keepLines/>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7771B1"/>
    <w:pPr>
      <w:keepNext/>
      <w:keepLines/>
      <w:spacing w:before="200"/>
      <w:outlineLvl w:val="3"/>
    </w:pPr>
    <w:rPr>
      <w:rFonts w:eastAsiaTheme="majorEastAsia"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1E56"/>
    <w:rPr>
      <w:rFonts w:asciiTheme="majorHAnsi" w:eastAsiaTheme="majorEastAsia" w:hAnsiTheme="majorHAnsi" w:cstheme="majorBidi"/>
      <w:b/>
      <w:bCs/>
      <w:sz w:val="72"/>
      <w:szCs w:val="32"/>
    </w:rPr>
  </w:style>
  <w:style w:type="character" w:customStyle="1" w:styleId="Heading2Char">
    <w:name w:val="Heading 2 Char"/>
    <w:basedOn w:val="DefaultParagraphFont"/>
    <w:link w:val="Heading2"/>
    <w:uiPriority w:val="9"/>
    <w:rsid w:val="00F51E5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F51E5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771B1"/>
    <w:rPr>
      <w:rFonts w:asciiTheme="majorHAnsi" w:eastAsiaTheme="majorEastAsia" w:hAnsiTheme="majorHAnsi" w:cstheme="majorBidi"/>
      <w:b/>
      <w:bCs/>
      <w:i/>
      <w:iCs/>
    </w:rPr>
  </w:style>
  <w:style w:type="paragraph" w:styleId="TOCHeading">
    <w:name w:val="TOC Heading"/>
    <w:basedOn w:val="Heading1"/>
    <w:next w:val="Normal"/>
    <w:uiPriority w:val="39"/>
    <w:unhideWhenUsed/>
    <w:qFormat/>
    <w:rsid w:val="00AE54D0"/>
    <w:pPr>
      <w:spacing w:before="480" w:after="0" w:line="276" w:lineRule="auto"/>
      <w:jc w:val="center"/>
      <w:outlineLvl w:val="9"/>
    </w:pPr>
    <w:rPr>
      <w:caps/>
      <w:sz w:val="26"/>
      <w:szCs w:val="26"/>
    </w:rPr>
  </w:style>
  <w:style w:type="paragraph" w:styleId="TOC1">
    <w:name w:val="toc 1"/>
    <w:basedOn w:val="Normal"/>
    <w:next w:val="Normal"/>
    <w:autoRedefine/>
    <w:uiPriority w:val="39"/>
    <w:unhideWhenUsed/>
    <w:rsid w:val="00AE54D0"/>
    <w:pPr>
      <w:spacing w:before="120"/>
    </w:pPr>
    <w:rPr>
      <w:rFonts w:asciiTheme="minorHAnsi" w:hAnsiTheme="minorHAnsi"/>
      <w:b/>
    </w:rPr>
  </w:style>
  <w:style w:type="paragraph" w:styleId="TOC2">
    <w:name w:val="toc 2"/>
    <w:basedOn w:val="Normal"/>
    <w:next w:val="Normal"/>
    <w:autoRedefine/>
    <w:uiPriority w:val="39"/>
    <w:unhideWhenUsed/>
    <w:rsid w:val="00AE54D0"/>
    <w:pPr>
      <w:ind w:left="240"/>
    </w:pPr>
    <w:rPr>
      <w:rFonts w:asciiTheme="minorHAnsi" w:hAnsiTheme="minorHAnsi"/>
      <w:b/>
      <w:sz w:val="22"/>
      <w:szCs w:val="22"/>
    </w:rPr>
  </w:style>
  <w:style w:type="paragraph" w:styleId="TOC3">
    <w:name w:val="toc 3"/>
    <w:basedOn w:val="Normal"/>
    <w:next w:val="Normal"/>
    <w:autoRedefine/>
    <w:uiPriority w:val="39"/>
    <w:unhideWhenUsed/>
    <w:rsid w:val="00AE54D0"/>
    <w:pPr>
      <w:ind w:left="480"/>
    </w:pPr>
    <w:rPr>
      <w:rFonts w:asciiTheme="minorHAnsi" w:hAnsiTheme="minorHAnsi"/>
      <w:sz w:val="22"/>
      <w:szCs w:val="22"/>
    </w:rPr>
  </w:style>
  <w:style w:type="paragraph" w:styleId="BalloonText">
    <w:name w:val="Balloon Text"/>
    <w:basedOn w:val="Normal"/>
    <w:link w:val="BalloonTextChar"/>
    <w:uiPriority w:val="99"/>
    <w:semiHidden/>
    <w:unhideWhenUsed/>
    <w:rsid w:val="00AE54D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54D0"/>
    <w:rPr>
      <w:rFonts w:ascii="Lucida Grande" w:hAnsi="Lucida Grande" w:cs="Lucida Grande"/>
      <w:sz w:val="18"/>
      <w:szCs w:val="18"/>
    </w:rPr>
  </w:style>
  <w:style w:type="paragraph" w:styleId="TOC4">
    <w:name w:val="toc 4"/>
    <w:basedOn w:val="Normal"/>
    <w:next w:val="Normal"/>
    <w:autoRedefine/>
    <w:uiPriority w:val="39"/>
    <w:semiHidden/>
    <w:unhideWhenUsed/>
    <w:rsid w:val="00AE54D0"/>
    <w:pPr>
      <w:ind w:left="720"/>
    </w:pPr>
    <w:rPr>
      <w:rFonts w:asciiTheme="minorHAnsi" w:hAnsiTheme="minorHAnsi"/>
      <w:sz w:val="20"/>
      <w:szCs w:val="20"/>
    </w:rPr>
  </w:style>
  <w:style w:type="paragraph" w:styleId="TOC5">
    <w:name w:val="toc 5"/>
    <w:basedOn w:val="Normal"/>
    <w:next w:val="Normal"/>
    <w:autoRedefine/>
    <w:uiPriority w:val="39"/>
    <w:semiHidden/>
    <w:unhideWhenUsed/>
    <w:rsid w:val="00AE54D0"/>
    <w:pPr>
      <w:ind w:left="960"/>
    </w:pPr>
    <w:rPr>
      <w:rFonts w:asciiTheme="minorHAnsi" w:hAnsiTheme="minorHAnsi"/>
      <w:sz w:val="20"/>
      <w:szCs w:val="20"/>
    </w:rPr>
  </w:style>
  <w:style w:type="paragraph" w:styleId="TOC6">
    <w:name w:val="toc 6"/>
    <w:basedOn w:val="Normal"/>
    <w:next w:val="Normal"/>
    <w:autoRedefine/>
    <w:uiPriority w:val="39"/>
    <w:semiHidden/>
    <w:unhideWhenUsed/>
    <w:rsid w:val="00AE54D0"/>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AE54D0"/>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AE54D0"/>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AE54D0"/>
    <w:pPr>
      <w:ind w:left="1920"/>
    </w:pPr>
    <w:rPr>
      <w:rFonts w:asciiTheme="minorHAnsi" w:hAnsiTheme="minorHAnsi"/>
      <w:sz w:val="20"/>
      <w:szCs w:val="20"/>
    </w:rPr>
  </w:style>
  <w:style w:type="paragraph" w:styleId="Footer">
    <w:name w:val="footer"/>
    <w:basedOn w:val="Normal"/>
    <w:link w:val="FooterChar"/>
    <w:uiPriority w:val="99"/>
    <w:unhideWhenUsed/>
    <w:rsid w:val="005272F3"/>
    <w:pPr>
      <w:tabs>
        <w:tab w:val="center" w:pos="4320"/>
        <w:tab w:val="right" w:pos="8640"/>
      </w:tabs>
    </w:pPr>
  </w:style>
  <w:style w:type="character" w:customStyle="1" w:styleId="FooterChar">
    <w:name w:val="Footer Char"/>
    <w:basedOn w:val="DefaultParagraphFont"/>
    <w:link w:val="Footer"/>
    <w:uiPriority w:val="99"/>
    <w:rsid w:val="005272F3"/>
    <w:rPr>
      <w:rFonts w:asciiTheme="majorHAnsi" w:hAnsiTheme="majorHAnsi"/>
    </w:rPr>
  </w:style>
  <w:style w:type="character" w:styleId="PageNumber">
    <w:name w:val="page number"/>
    <w:basedOn w:val="DefaultParagraphFont"/>
    <w:uiPriority w:val="99"/>
    <w:semiHidden/>
    <w:unhideWhenUsed/>
    <w:rsid w:val="005272F3"/>
  </w:style>
  <w:style w:type="table" w:styleId="TableGrid">
    <w:name w:val="Table Grid"/>
    <w:basedOn w:val="TableNormal"/>
    <w:uiPriority w:val="59"/>
    <w:rsid w:val="00C22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2B95"/>
    <w:pPr>
      <w:ind w:left="720"/>
      <w:contextualSpacing/>
    </w:pPr>
  </w:style>
  <w:style w:type="paragraph" w:styleId="Header">
    <w:name w:val="header"/>
    <w:basedOn w:val="Normal"/>
    <w:link w:val="HeaderChar"/>
    <w:uiPriority w:val="99"/>
    <w:unhideWhenUsed/>
    <w:rsid w:val="00042B95"/>
    <w:pPr>
      <w:tabs>
        <w:tab w:val="center" w:pos="4513"/>
        <w:tab w:val="right" w:pos="9026"/>
      </w:tabs>
    </w:pPr>
  </w:style>
  <w:style w:type="character" w:customStyle="1" w:styleId="HeaderChar">
    <w:name w:val="Header Char"/>
    <w:basedOn w:val="DefaultParagraphFont"/>
    <w:link w:val="Header"/>
    <w:uiPriority w:val="99"/>
    <w:rsid w:val="00042B95"/>
    <w:rPr>
      <w:rFonts w:asciiTheme="majorHAnsi" w:hAnsiTheme="majorHAnsi"/>
    </w:rPr>
  </w:style>
  <w:style w:type="paragraph" w:customStyle="1" w:styleId="Default">
    <w:name w:val="Default"/>
    <w:rsid w:val="00A6435A"/>
    <w:pPr>
      <w:widowControl w:val="0"/>
      <w:autoSpaceDE w:val="0"/>
      <w:autoSpaceDN w:val="0"/>
      <w:adjustRightInd w:val="0"/>
    </w:pPr>
    <w:rPr>
      <w:rFonts w:ascii="Times New Roman" w:hAnsi="Times New Roman" w:cs="Times New Roman"/>
      <w:color w:val="000000"/>
      <w:lang w:val="en-GB"/>
    </w:rPr>
  </w:style>
  <w:style w:type="character" w:styleId="Hyperlink">
    <w:name w:val="Hyperlink"/>
    <w:basedOn w:val="DefaultParagraphFont"/>
    <w:uiPriority w:val="99"/>
    <w:unhideWhenUsed/>
    <w:rsid w:val="00560976"/>
    <w:rPr>
      <w:color w:val="0563C1" w:themeColor="hyperlink"/>
      <w:u w:val="single"/>
    </w:rPr>
  </w:style>
  <w:style w:type="character" w:styleId="UnresolvedMention">
    <w:name w:val="Unresolved Mention"/>
    <w:basedOn w:val="DefaultParagraphFont"/>
    <w:uiPriority w:val="99"/>
    <w:rsid w:val="00560976"/>
    <w:rPr>
      <w:color w:val="605E5C"/>
      <w:shd w:val="clear" w:color="auto" w:fill="E1DFDD"/>
    </w:rPr>
  </w:style>
  <w:style w:type="character" w:styleId="FollowedHyperlink">
    <w:name w:val="FollowedHyperlink"/>
    <w:basedOn w:val="DefaultParagraphFont"/>
    <w:uiPriority w:val="99"/>
    <w:semiHidden/>
    <w:unhideWhenUsed/>
    <w:rsid w:val="004B0F78"/>
    <w:rPr>
      <w:color w:val="954F72" w:themeColor="followedHyperlink"/>
      <w:u w:val="single"/>
    </w:rPr>
  </w:style>
  <w:style w:type="paragraph" w:styleId="BodyText">
    <w:name w:val="Body Text"/>
    <w:basedOn w:val="Normal"/>
    <w:link w:val="BodyTextChar"/>
    <w:uiPriority w:val="1"/>
    <w:qFormat/>
    <w:rsid w:val="00C9452C"/>
    <w:pPr>
      <w:autoSpaceDE w:val="0"/>
      <w:autoSpaceDN w:val="0"/>
      <w:adjustRightInd w:val="0"/>
      <w:ind w:left="10"/>
    </w:pPr>
    <w:rPr>
      <w:rFonts w:ascii="Arial" w:hAnsi="Arial" w:cs="Arial"/>
    </w:rPr>
  </w:style>
  <w:style w:type="character" w:customStyle="1" w:styleId="BodyTextChar">
    <w:name w:val="Body Text Char"/>
    <w:basedOn w:val="DefaultParagraphFont"/>
    <w:link w:val="BodyText"/>
    <w:uiPriority w:val="1"/>
    <w:rsid w:val="00C9452C"/>
    <w:rPr>
      <w:rFonts w:ascii="Arial"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188">
      <w:bodyDiv w:val="1"/>
      <w:marLeft w:val="0"/>
      <w:marRight w:val="0"/>
      <w:marTop w:val="0"/>
      <w:marBottom w:val="0"/>
      <w:divBdr>
        <w:top w:val="none" w:sz="0" w:space="0" w:color="auto"/>
        <w:left w:val="none" w:sz="0" w:space="0" w:color="auto"/>
        <w:bottom w:val="none" w:sz="0" w:space="0" w:color="auto"/>
        <w:right w:val="none" w:sz="0" w:space="0" w:color="auto"/>
      </w:divBdr>
    </w:div>
    <w:div w:id="176965929">
      <w:bodyDiv w:val="1"/>
      <w:marLeft w:val="0"/>
      <w:marRight w:val="0"/>
      <w:marTop w:val="0"/>
      <w:marBottom w:val="0"/>
      <w:divBdr>
        <w:top w:val="none" w:sz="0" w:space="0" w:color="auto"/>
        <w:left w:val="none" w:sz="0" w:space="0" w:color="auto"/>
        <w:bottom w:val="none" w:sz="0" w:space="0" w:color="auto"/>
        <w:right w:val="none" w:sz="0" w:space="0" w:color="auto"/>
      </w:divBdr>
    </w:div>
    <w:div w:id="411975650">
      <w:bodyDiv w:val="1"/>
      <w:marLeft w:val="0"/>
      <w:marRight w:val="0"/>
      <w:marTop w:val="0"/>
      <w:marBottom w:val="0"/>
      <w:divBdr>
        <w:top w:val="none" w:sz="0" w:space="0" w:color="auto"/>
        <w:left w:val="none" w:sz="0" w:space="0" w:color="auto"/>
        <w:bottom w:val="none" w:sz="0" w:space="0" w:color="auto"/>
        <w:right w:val="none" w:sz="0" w:space="0" w:color="auto"/>
      </w:divBdr>
      <w:divsChild>
        <w:div w:id="569776621">
          <w:marLeft w:val="0"/>
          <w:marRight w:val="0"/>
          <w:marTop w:val="0"/>
          <w:marBottom w:val="0"/>
          <w:divBdr>
            <w:top w:val="none" w:sz="0" w:space="0" w:color="auto"/>
            <w:left w:val="none" w:sz="0" w:space="0" w:color="auto"/>
            <w:bottom w:val="none" w:sz="0" w:space="0" w:color="auto"/>
            <w:right w:val="none" w:sz="0" w:space="0" w:color="auto"/>
          </w:divBdr>
        </w:div>
        <w:div w:id="729579034">
          <w:marLeft w:val="0"/>
          <w:marRight w:val="0"/>
          <w:marTop w:val="0"/>
          <w:marBottom w:val="0"/>
          <w:divBdr>
            <w:top w:val="none" w:sz="0" w:space="0" w:color="auto"/>
            <w:left w:val="none" w:sz="0" w:space="0" w:color="auto"/>
            <w:bottom w:val="none" w:sz="0" w:space="0" w:color="auto"/>
            <w:right w:val="none" w:sz="0" w:space="0" w:color="auto"/>
          </w:divBdr>
        </w:div>
        <w:div w:id="1347250825">
          <w:marLeft w:val="0"/>
          <w:marRight w:val="0"/>
          <w:marTop w:val="0"/>
          <w:marBottom w:val="0"/>
          <w:divBdr>
            <w:top w:val="none" w:sz="0" w:space="0" w:color="auto"/>
            <w:left w:val="none" w:sz="0" w:space="0" w:color="auto"/>
            <w:bottom w:val="none" w:sz="0" w:space="0" w:color="auto"/>
            <w:right w:val="none" w:sz="0" w:space="0" w:color="auto"/>
          </w:divBdr>
        </w:div>
        <w:div w:id="751196624">
          <w:marLeft w:val="0"/>
          <w:marRight w:val="0"/>
          <w:marTop w:val="0"/>
          <w:marBottom w:val="0"/>
          <w:divBdr>
            <w:top w:val="none" w:sz="0" w:space="0" w:color="auto"/>
            <w:left w:val="none" w:sz="0" w:space="0" w:color="auto"/>
            <w:bottom w:val="none" w:sz="0" w:space="0" w:color="auto"/>
            <w:right w:val="none" w:sz="0" w:space="0" w:color="auto"/>
          </w:divBdr>
        </w:div>
        <w:div w:id="356546557">
          <w:marLeft w:val="0"/>
          <w:marRight w:val="0"/>
          <w:marTop w:val="0"/>
          <w:marBottom w:val="0"/>
          <w:divBdr>
            <w:top w:val="none" w:sz="0" w:space="0" w:color="auto"/>
            <w:left w:val="none" w:sz="0" w:space="0" w:color="auto"/>
            <w:bottom w:val="none" w:sz="0" w:space="0" w:color="auto"/>
            <w:right w:val="none" w:sz="0" w:space="0" w:color="auto"/>
          </w:divBdr>
        </w:div>
        <w:div w:id="1545170526">
          <w:marLeft w:val="0"/>
          <w:marRight w:val="0"/>
          <w:marTop w:val="0"/>
          <w:marBottom w:val="0"/>
          <w:divBdr>
            <w:top w:val="none" w:sz="0" w:space="0" w:color="auto"/>
            <w:left w:val="none" w:sz="0" w:space="0" w:color="auto"/>
            <w:bottom w:val="none" w:sz="0" w:space="0" w:color="auto"/>
            <w:right w:val="none" w:sz="0" w:space="0" w:color="auto"/>
          </w:divBdr>
        </w:div>
        <w:div w:id="872158956">
          <w:marLeft w:val="0"/>
          <w:marRight w:val="0"/>
          <w:marTop w:val="0"/>
          <w:marBottom w:val="0"/>
          <w:divBdr>
            <w:top w:val="none" w:sz="0" w:space="0" w:color="auto"/>
            <w:left w:val="none" w:sz="0" w:space="0" w:color="auto"/>
            <w:bottom w:val="none" w:sz="0" w:space="0" w:color="auto"/>
            <w:right w:val="none" w:sz="0" w:space="0" w:color="auto"/>
          </w:divBdr>
        </w:div>
        <w:div w:id="1887716104">
          <w:marLeft w:val="0"/>
          <w:marRight w:val="0"/>
          <w:marTop w:val="0"/>
          <w:marBottom w:val="0"/>
          <w:divBdr>
            <w:top w:val="none" w:sz="0" w:space="0" w:color="auto"/>
            <w:left w:val="none" w:sz="0" w:space="0" w:color="auto"/>
            <w:bottom w:val="none" w:sz="0" w:space="0" w:color="auto"/>
            <w:right w:val="none" w:sz="0" w:space="0" w:color="auto"/>
          </w:divBdr>
        </w:div>
        <w:div w:id="491028178">
          <w:marLeft w:val="0"/>
          <w:marRight w:val="0"/>
          <w:marTop w:val="0"/>
          <w:marBottom w:val="0"/>
          <w:divBdr>
            <w:top w:val="none" w:sz="0" w:space="0" w:color="auto"/>
            <w:left w:val="none" w:sz="0" w:space="0" w:color="auto"/>
            <w:bottom w:val="none" w:sz="0" w:space="0" w:color="auto"/>
            <w:right w:val="none" w:sz="0" w:space="0" w:color="auto"/>
          </w:divBdr>
        </w:div>
        <w:div w:id="2113427506">
          <w:marLeft w:val="0"/>
          <w:marRight w:val="0"/>
          <w:marTop w:val="0"/>
          <w:marBottom w:val="0"/>
          <w:divBdr>
            <w:top w:val="none" w:sz="0" w:space="0" w:color="auto"/>
            <w:left w:val="none" w:sz="0" w:space="0" w:color="auto"/>
            <w:bottom w:val="none" w:sz="0" w:space="0" w:color="auto"/>
            <w:right w:val="none" w:sz="0" w:space="0" w:color="auto"/>
          </w:divBdr>
        </w:div>
        <w:div w:id="651183757">
          <w:marLeft w:val="0"/>
          <w:marRight w:val="0"/>
          <w:marTop w:val="0"/>
          <w:marBottom w:val="0"/>
          <w:divBdr>
            <w:top w:val="none" w:sz="0" w:space="0" w:color="auto"/>
            <w:left w:val="none" w:sz="0" w:space="0" w:color="auto"/>
            <w:bottom w:val="none" w:sz="0" w:space="0" w:color="auto"/>
            <w:right w:val="none" w:sz="0" w:space="0" w:color="auto"/>
          </w:divBdr>
        </w:div>
        <w:div w:id="604967109">
          <w:marLeft w:val="0"/>
          <w:marRight w:val="0"/>
          <w:marTop w:val="0"/>
          <w:marBottom w:val="0"/>
          <w:divBdr>
            <w:top w:val="none" w:sz="0" w:space="0" w:color="auto"/>
            <w:left w:val="none" w:sz="0" w:space="0" w:color="auto"/>
            <w:bottom w:val="none" w:sz="0" w:space="0" w:color="auto"/>
            <w:right w:val="none" w:sz="0" w:space="0" w:color="auto"/>
          </w:divBdr>
        </w:div>
        <w:div w:id="1490098879">
          <w:marLeft w:val="0"/>
          <w:marRight w:val="0"/>
          <w:marTop w:val="0"/>
          <w:marBottom w:val="0"/>
          <w:divBdr>
            <w:top w:val="none" w:sz="0" w:space="0" w:color="auto"/>
            <w:left w:val="none" w:sz="0" w:space="0" w:color="auto"/>
            <w:bottom w:val="none" w:sz="0" w:space="0" w:color="auto"/>
            <w:right w:val="none" w:sz="0" w:space="0" w:color="auto"/>
          </w:divBdr>
        </w:div>
        <w:div w:id="541670702">
          <w:marLeft w:val="0"/>
          <w:marRight w:val="0"/>
          <w:marTop w:val="0"/>
          <w:marBottom w:val="0"/>
          <w:divBdr>
            <w:top w:val="none" w:sz="0" w:space="0" w:color="auto"/>
            <w:left w:val="none" w:sz="0" w:space="0" w:color="auto"/>
            <w:bottom w:val="none" w:sz="0" w:space="0" w:color="auto"/>
            <w:right w:val="none" w:sz="0" w:space="0" w:color="auto"/>
          </w:divBdr>
        </w:div>
        <w:div w:id="775251705">
          <w:marLeft w:val="0"/>
          <w:marRight w:val="0"/>
          <w:marTop w:val="0"/>
          <w:marBottom w:val="0"/>
          <w:divBdr>
            <w:top w:val="none" w:sz="0" w:space="0" w:color="auto"/>
            <w:left w:val="none" w:sz="0" w:space="0" w:color="auto"/>
            <w:bottom w:val="none" w:sz="0" w:space="0" w:color="auto"/>
            <w:right w:val="none" w:sz="0" w:space="0" w:color="auto"/>
          </w:divBdr>
        </w:div>
        <w:div w:id="165049616">
          <w:marLeft w:val="0"/>
          <w:marRight w:val="0"/>
          <w:marTop w:val="0"/>
          <w:marBottom w:val="0"/>
          <w:divBdr>
            <w:top w:val="none" w:sz="0" w:space="0" w:color="auto"/>
            <w:left w:val="none" w:sz="0" w:space="0" w:color="auto"/>
            <w:bottom w:val="none" w:sz="0" w:space="0" w:color="auto"/>
            <w:right w:val="none" w:sz="0" w:space="0" w:color="auto"/>
          </w:divBdr>
        </w:div>
        <w:div w:id="66851268">
          <w:marLeft w:val="0"/>
          <w:marRight w:val="0"/>
          <w:marTop w:val="0"/>
          <w:marBottom w:val="0"/>
          <w:divBdr>
            <w:top w:val="none" w:sz="0" w:space="0" w:color="auto"/>
            <w:left w:val="none" w:sz="0" w:space="0" w:color="auto"/>
            <w:bottom w:val="none" w:sz="0" w:space="0" w:color="auto"/>
            <w:right w:val="none" w:sz="0" w:space="0" w:color="auto"/>
          </w:divBdr>
        </w:div>
        <w:div w:id="742486242">
          <w:marLeft w:val="0"/>
          <w:marRight w:val="0"/>
          <w:marTop w:val="0"/>
          <w:marBottom w:val="0"/>
          <w:divBdr>
            <w:top w:val="none" w:sz="0" w:space="0" w:color="auto"/>
            <w:left w:val="none" w:sz="0" w:space="0" w:color="auto"/>
            <w:bottom w:val="none" w:sz="0" w:space="0" w:color="auto"/>
            <w:right w:val="none" w:sz="0" w:space="0" w:color="auto"/>
          </w:divBdr>
        </w:div>
        <w:div w:id="815416053">
          <w:marLeft w:val="0"/>
          <w:marRight w:val="0"/>
          <w:marTop w:val="0"/>
          <w:marBottom w:val="0"/>
          <w:divBdr>
            <w:top w:val="none" w:sz="0" w:space="0" w:color="auto"/>
            <w:left w:val="none" w:sz="0" w:space="0" w:color="auto"/>
            <w:bottom w:val="none" w:sz="0" w:space="0" w:color="auto"/>
            <w:right w:val="none" w:sz="0" w:space="0" w:color="auto"/>
          </w:divBdr>
        </w:div>
        <w:div w:id="1531338180">
          <w:marLeft w:val="0"/>
          <w:marRight w:val="0"/>
          <w:marTop w:val="0"/>
          <w:marBottom w:val="0"/>
          <w:divBdr>
            <w:top w:val="none" w:sz="0" w:space="0" w:color="auto"/>
            <w:left w:val="none" w:sz="0" w:space="0" w:color="auto"/>
            <w:bottom w:val="none" w:sz="0" w:space="0" w:color="auto"/>
            <w:right w:val="none" w:sz="0" w:space="0" w:color="auto"/>
          </w:divBdr>
        </w:div>
        <w:div w:id="1332827732">
          <w:marLeft w:val="0"/>
          <w:marRight w:val="0"/>
          <w:marTop w:val="0"/>
          <w:marBottom w:val="0"/>
          <w:divBdr>
            <w:top w:val="none" w:sz="0" w:space="0" w:color="auto"/>
            <w:left w:val="none" w:sz="0" w:space="0" w:color="auto"/>
            <w:bottom w:val="none" w:sz="0" w:space="0" w:color="auto"/>
            <w:right w:val="none" w:sz="0" w:space="0" w:color="auto"/>
          </w:divBdr>
        </w:div>
        <w:div w:id="1709255903">
          <w:marLeft w:val="0"/>
          <w:marRight w:val="0"/>
          <w:marTop w:val="0"/>
          <w:marBottom w:val="0"/>
          <w:divBdr>
            <w:top w:val="none" w:sz="0" w:space="0" w:color="auto"/>
            <w:left w:val="none" w:sz="0" w:space="0" w:color="auto"/>
            <w:bottom w:val="none" w:sz="0" w:space="0" w:color="auto"/>
            <w:right w:val="none" w:sz="0" w:space="0" w:color="auto"/>
          </w:divBdr>
        </w:div>
        <w:div w:id="1768848483">
          <w:marLeft w:val="0"/>
          <w:marRight w:val="0"/>
          <w:marTop w:val="0"/>
          <w:marBottom w:val="0"/>
          <w:divBdr>
            <w:top w:val="none" w:sz="0" w:space="0" w:color="auto"/>
            <w:left w:val="none" w:sz="0" w:space="0" w:color="auto"/>
            <w:bottom w:val="none" w:sz="0" w:space="0" w:color="auto"/>
            <w:right w:val="none" w:sz="0" w:space="0" w:color="auto"/>
          </w:divBdr>
        </w:div>
      </w:divsChild>
    </w:div>
    <w:div w:id="487981313">
      <w:bodyDiv w:val="1"/>
      <w:marLeft w:val="0"/>
      <w:marRight w:val="0"/>
      <w:marTop w:val="0"/>
      <w:marBottom w:val="0"/>
      <w:divBdr>
        <w:top w:val="none" w:sz="0" w:space="0" w:color="auto"/>
        <w:left w:val="none" w:sz="0" w:space="0" w:color="auto"/>
        <w:bottom w:val="none" w:sz="0" w:space="0" w:color="auto"/>
        <w:right w:val="none" w:sz="0" w:space="0" w:color="auto"/>
      </w:divBdr>
    </w:div>
    <w:div w:id="649748061">
      <w:bodyDiv w:val="1"/>
      <w:marLeft w:val="0"/>
      <w:marRight w:val="0"/>
      <w:marTop w:val="0"/>
      <w:marBottom w:val="0"/>
      <w:divBdr>
        <w:top w:val="none" w:sz="0" w:space="0" w:color="auto"/>
        <w:left w:val="none" w:sz="0" w:space="0" w:color="auto"/>
        <w:bottom w:val="none" w:sz="0" w:space="0" w:color="auto"/>
        <w:right w:val="none" w:sz="0" w:space="0" w:color="auto"/>
      </w:divBdr>
    </w:div>
    <w:div w:id="672802525">
      <w:bodyDiv w:val="1"/>
      <w:marLeft w:val="0"/>
      <w:marRight w:val="0"/>
      <w:marTop w:val="0"/>
      <w:marBottom w:val="0"/>
      <w:divBdr>
        <w:top w:val="none" w:sz="0" w:space="0" w:color="auto"/>
        <w:left w:val="none" w:sz="0" w:space="0" w:color="auto"/>
        <w:bottom w:val="none" w:sz="0" w:space="0" w:color="auto"/>
        <w:right w:val="none" w:sz="0" w:space="0" w:color="auto"/>
      </w:divBdr>
    </w:div>
    <w:div w:id="733701110">
      <w:bodyDiv w:val="1"/>
      <w:marLeft w:val="0"/>
      <w:marRight w:val="0"/>
      <w:marTop w:val="0"/>
      <w:marBottom w:val="0"/>
      <w:divBdr>
        <w:top w:val="none" w:sz="0" w:space="0" w:color="auto"/>
        <w:left w:val="none" w:sz="0" w:space="0" w:color="auto"/>
        <w:bottom w:val="none" w:sz="0" w:space="0" w:color="auto"/>
        <w:right w:val="none" w:sz="0" w:space="0" w:color="auto"/>
      </w:divBdr>
    </w:div>
    <w:div w:id="817184958">
      <w:bodyDiv w:val="1"/>
      <w:marLeft w:val="0"/>
      <w:marRight w:val="0"/>
      <w:marTop w:val="0"/>
      <w:marBottom w:val="0"/>
      <w:divBdr>
        <w:top w:val="none" w:sz="0" w:space="0" w:color="auto"/>
        <w:left w:val="none" w:sz="0" w:space="0" w:color="auto"/>
        <w:bottom w:val="none" w:sz="0" w:space="0" w:color="auto"/>
        <w:right w:val="none" w:sz="0" w:space="0" w:color="auto"/>
      </w:divBdr>
    </w:div>
    <w:div w:id="850685699">
      <w:bodyDiv w:val="1"/>
      <w:marLeft w:val="0"/>
      <w:marRight w:val="0"/>
      <w:marTop w:val="0"/>
      <w:marBottom w:val="0"/>
      <w:divBdr>
        <w:top w:val="none" w:sz="0" w:space="0" w:color="auto"/>
        <w:left w:val="none" w:sz="0" w:space="0" w:color="auto"/>
        <w:bottom w:val="none" w:sz="0" w:space="0" w:color="auto"/>
        <w:right w:val="none" w:sz="0" w:space="0" w:color="auto"/>
      </w:divBdr>
    </w:div>
    <w:div w:id="931476761">
      <w:bodyDiv w:val="1"/>
      <w:marLeft w:val="0"/>
      <w:marRight w:val="0"/>
      <w:marTop w:val="0"/>
      <w:marBottom w:val="0"/>
      <w:divBdr>
        <w:top w:val="none" w:sz="0" w:space="0" w:color="auto"/>
        <w:left w:val="none" w:sz="0" w:space="0" w:color="auto"/>
        <w:bottom w:val="none" w:sz="0" w:space="0" w:color="auto"/>
        <w:right w:val="none" w:sz="0" w:space="0" w:color="auto"/>
      </w:divBdr>
    </w:div>
    <w:div w:id="1130054433">
      <w:bodyDiv w:val="1"/>
      <w:marLeft w:val="0"/>
      <w:marRight w:val="0"/>
      <w:marTop w:val="0"/>
      <w:marBottom w:val="0"/>
      <w:divBdr>
        <w:top w:val="none" w:sz="0" w:space="0" w:color="auto"/>
        <w:left w:val="none" w:sz="0" w:space="0" w:color="auto"/>
        <w:bottom w:val="none" w:sz="0" w:space="0" w:color="auto"/>
        <w:right w:val="none" w:sz="0" w:space="0" w:color="auto"/>
      </w:divBdr>
    </w:div>
    <w:div w:id="1258094691">
      <w:bodyDiv w:val="1"/>
      <w:marLeft w:val="0"/>
      <w:marRight w:val="0"/>
      <w:marTop w:val="0"/>
      <w:marBottom w:val="0"/>
      <w:divBdr>
        <w:top w:val="none" w:sz="0" w:space="0" w:color="auto"/>
        <w:left w:val="none" w:sz="0" w:space="0" w:color="auto"/>
        <w:bottom w:val="none" w:sz="0" w:space="0" w:color="auto"/>
        <w:right w:val="none" w:sz="0" w:space="0" w:color="auto"/>
      </w:divBdr>
    </w:div>
    <w:div w:id="1295215071">
      <w:bodyDiv w:val="1"/>
      <w:marLeft w:val="0"/>
      <w:marRight w:val="0"/>
      <w:marTop w:val="0"/>
      <w:marBottom w:val="0"/>
      <w:divBdr>
        <w:top w:val="none" w:sz="0" w:space="0" w:color="auto"/>
        <w:left w:val="none" w:sz="0" w:space="0" w:color="auto"/>
        <w:bottom w:val="none" w:sz="0" w:space="0" w:color="auto"/>
        <w:right w:val="none" w:sz="0" w:space="0" w:color="auto"/>
      </w:divBdr>
    </w:div>
    <w:div w:id="1348561311">
      <w:bodyDiv w:val="1"/>
      <w:marLeft w:val="0"/>
      <w:marRight w:val="0"/>
      <w:marTop w:val="0"/>
      <w:marBottom w:val="0"/>
      <w:divBdr>
        <w:top w:val="none" w:sz="0" w:space="0" w:color="auto"/>
        <w:left w:val="none" w:sz="0" w:space="0" w:color="auto"/>
        <w:bottom w:val="none" w:sz="0" w:space="0" w:color="auto"/>
        <w:right w:val="none" w:sz="0" w:space="0" w:color="auto"/>
      </w:divBdr>
    </w:div>
    <w:div w:id="1369798339">
      <w:bodyDiv w:val="1"/>
      <w:marLeft w:val="0"/>
      <w:marRight w:val="0"/>
      <w:marTop w:val="0"/>
      <w:marBottom w:val="0"/>
      <w:divBdr>
        <w:top w:val="none" w:sz="0" w:space="0" w:color="auto"/>
        <w:left w:val="none" w:sz="0" w:space="0" w:color="auto"/>
        <w:bottom w:val="none" w:sz="0" w:space="0" w:color="auto"/>
        <w:right w:val="none" w:sz="0" w:space="0" w:color="auto"/>
      </w:divBdr>
      <w:divsChild>
        <w:div w:id="1822305131">
          <w:marLeft w:val="0"/>
          <w:marRight w:val="0"/>
          <w:marTop w:val="0"/>
          <w:marBottom w:val="0"/>
          <w:divBdr>
            <w:top w:val="none" w:sz="0" w:space="0" w:color="auto"/>
            <w:left w:val="none" w:sz="0" w:space="0" w:color="auto"/>
            <w:bottom w:val="none" w:sz="0" w:space="0" w:color="auto"/>
            <w:right w:val="none" w:sz="0" w:space="0" w:color="auto"/>
          </w:divBdr>
        </w:div>
        <w:div w:id="1247694001">
          <w:marLeft w:val="0"/>
          <w:marRight w:val="0"/>
          <w:marTop w:val="0"/>
          <w:marBottom w:val="0"/>
          <w:divBdr>
            <w:top w:val="none" w:sz="0" w:space="0" w:color="auto"/>
            <w:left w:val="none" w:sz="0" w:space="0" w:color="auto"/>
            <w:bottom w:val="none" w:sz="0" w:space="0" w:color="auto"/>
            <w:right w:val="none" w:sz="0" w:space="0" w:color="auto"/>
          </w:divBdr>
        </w:div>
      </w:divsChild>
    </w:div>
    <w:div w:id="1422485854">
      <w:bodyDiv w:val="1"/>
      <w:marLeft w:val="0"/>
      <w:marRight w:val="0"/>
      <w:marTop w:val="0"/>
      <w:marBottom w:val="0"/>
      <w:divBdr>
        <w:top w:val="none" w:sz="0" w:space="0" w:color="auto"/>
        <w:left w:val="none" w:sz="0" w:space="0" w:color="auto"/>
        <w:bottom w:val="none" w:sz="0" w:space="0" w:color="auto"/>
        <w:right w:val="none" w:sz="0" w:space="0" w:color="auto"/>
      </w:divBdr>
    </w:div>
    <w:div w:id="1488747744">
      <w:bodyDiv w:val="1"/>
      <w:marLeft w:val="0"/>
      <w:marRight w:val="0"/>
      <w:marTop w:val="0"/>
      <w:marBottom w:val="0"/>
      <w:divBdr>
        <w:top w:val="none" w:sz="0" w:space="0" w:color="auto"/>
        <w:left w:val="none" w:sz="0" w:space="0" w:color="auto"/>
        <w:bottom w:val="none" w:sz="0" w:space="0" w:color="auto"/>
        <w:right w:val="none" w:sz="0" w:space="0" w:color="auto"/>
      </w:divBdr>
    </w:div>
    <w:div w:id="1491751149">
      <w:bodyDiv w:val="1"/>
      <w:marLeft w:val="0"/>
      <w:marRight w:val="0"/>
      <w:marTop w:val="0"/>
      <w:marBottom w:val="0"/>
      <w:divBdr>
        <w:top w:val="none" w:sz="0" w:space="0" w:color="auto"/>
        <w:left w:val="none" w:sz="0" w:space="0" w:color="auto"/>
        <w:bottom w:val="none" w:sz="0" w:space="0" w:color="auto"/>
        <w:right w:val="none" w:sz="0" w:space="0" w:color="auto"/>
      </w:divBdr>
    </w:div>
    <w:div w:id="1511335372">
      <w:bodyDiv w:val="1"/>
      <w:marLeft w:val="0"/>
      <w:marRight w:val="0"/>
      <w:marTop w:val="0"/>
      <w:marBottom w:val="0"/>
      <w:divBdr>
        <w:top w:val="none" w:sz="0" w:space="0" w:color="auto"/>
        <w:left w:val="none" w:sz="0" w:space="0" w:color="auto"/>
        <w:bottom w:val="none" w:sz="0" w:space="0" w:color="auto"/>
        <w:right w:val="none" w:sz="0" w:space="0" w:color="auto"/>
      </w:divBdr>
    </w:div>
    <w:div w:id="1589844737">
      <w:bodyDiv w:val="1"/>
      <w:marLeft w:val="0"/>
      <w:marRight w:val="0"/>
      <w:marTop w:val="0"/>
      <w:marBottom w:val="0"/>
      <w:divBdr>
        <w:top w:val="none" w:sz="0" w:space="0" w:color="auto"/>
        <w:left w:val="none" w:sz="0" w:space="0" w:color="auto"/>
        <w:bottom w:val="none" w:sz="0" w:space="0" w:color="auto"/>
        <w:right w:val="none" w:sz="0" w:space="0" w:color="auto"/>
      </w:divBdr>
    </w:div>
    <w:div w:id="1639191563">
      <w:bodyDiv w:val="1"/>
      <w:marLeft w:val="0"/>
      <w:marRight w:val="0"/>
      <w:marTop w:val="0"/>
      <w:marBottom w:val="0"/>
      <w:divBdr>
        <w:top w:val="none" w:sz="0" w:space="0" w:color="auto"/>
        <w:left w:val="none" w:sz="0" w:space="0" w:color="auto"/>
        <w:bottom w:val="none" w:sz="0" w:space="0" w:color="auto"/>
        <w:right w:val="none" w:sz="0" w:space="0" w:color="auto"/>
      </w:divBdr>
    </w:div>
    <w:div w:id="1780485136">
      <w:bodyDiv w:val="1"/>
      <w:marLeft w:val="0"/>
      <w:marRight w:val="0"/>
      <w:marTop w:val="0"/>
      <w:marBottom w:val="0"/>
      <w:divBdr>
        <w:top w:val="none" w:sz="0" w:space="0" w:color="auto"/>
        <w:left w:val="none" w:sz="0" w:space="0" w:color="auto"/>
        <w:bottom w:val="none" w:sz="0" w:space="0" w:color="auto"/>
        <w:right w:val="none" w:sz="0" w:space="0" w:color="auto"/>
      </w:divBdr>
    </w:div>
    <w:div w:id="1853294614">
      <w:bodyDiv w:val="1"/>
      <w:marLeft w:val="0"/>
      <w:marRight w:val="0"/>
      <w:marTop w:val="0"/>
      <w:marBottom w:val="0"/>
      <w:divBdr>
        <w:top w:val="none" w:sz="0" w:space="0" w:color="auto"/>
        <w:left w:val="none" w:sz="0" w:space="0" w:color="auto"/>
        <w:bottom w:val="none" w:sz="0" w:space="0" w:color="auto"/>
        <w:right w:val="none" w:sz="0" w:space="0" w:color="auto"/>
      </w:divBdr>
    </w:div>
    <w:div w:id="2009484288">
      <w:bodyDiv w:val="1"/>
      <w:marLeft w:val="0"/>
      <w:marRight w:val="0"/>
      <w:marTop w:val="0"/>
      <w:marBottom w:val="0"/>
      <w:divBdr>
        <w:top w:val="none" w:sz="0" w:space="0" w:color="auto"/>
        <w:left w:val="none" w:sz="0" w:space="0" w:color="auto"/>
        <w:bottom w:val="none" w:sz="0" w:space="0" w:color="auto"/>
        <w:right w:val="none" w:sz="0" w:space="0" w:color="auto"/>
      </w:divBdr>
    </w:div>
    <w:div w:id="2050260986">
      <w:bodyDiv w:val="1"/>
      <w:marLeft w:val="0"/>
      <w:marRight w:val="0"/>
      <w:marTop w:val="0"/>
      <w:marBottom w:val="0"/>
      <w:divBdr>
        <w:top w:val="none" w:sz="0" w:space="0" w:color="auto"/>
        <w:left w:val="none" w:sz="0" w:space="0" w:color="auto"/>
        <w:bottom w:val="none" w:sz="0" w:space="0" w:color="auto"/>
        <w:right w:val="none" w:sz="0" w:space="0" w:color="auto"/>
      </w:divBdr>
    </w:div>
    <w:div w:id="2140607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uk/ukpga/2021/17/part/1/enacted" TargetMode="External"/><Relationship Id="rId13" Type="http://schemas.openxmlformats.org/officeDocument/2006/relationships/hyperlink" Target="https://www.farrer.co.uk/news-and-insights/developing-and-implementing-a-low-level-concerns-policy-a-guide-for-organisations-which-work-with-children2/"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gov.uk/government/publications/keeping-children-safe-in-out-of-school-settings-code-of-practic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government/publications/working-together-to-improve-school-attendanc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ferrecruitmentconsortium.org/" TargetMode="External"/><Relationship Id="rId23" Type="http://schemas.openxmlformats.org/officeDocument/2006/relationships/fontTable" Target="fontTable.xml"/><Relationship Id="rId10" Type="http://schemas.openxmlformats.org/officeDocument/2006/relationships/hyperlink" Target="https://www.gov.uk/government/publications/mandatory-reporting-of-female-genital-mutilation-procedural-information/mandatory-reporting-of-female-genital-mutilation-procedural-information-accessible-versio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uk/government/publications/mandatory-reporting-of-female-genital-mutilation-procedural-information" TargetMode="External"/><Relationship Id="rId14" Type="http://schemas.openxmlformats.org/officeDocument/2006/relationships/hyperlink" Target="https://www.gov.uk/government/publications/safeguarding-practitioners-information-sharing-advice"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1659B-9DA0-AF44-9BB5-A505A8964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8855</Words>
  <Characters>50480</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Hall</dc:creator>
  <cp:keywords/>
  <dc:description/>
  <cp:lastModifiedBy>Andrew Hall</cp:lastModifiedBy>
  <cp:revision>3</cp:revision>
  <cp:lastPrinted>2025-09-06T10:22:00Z</cp:lastPrinted>
  <dcterms:created xsi:type="dcterms:W3CDTF">2025-09-06T10:22:00Z</dcterms:created>
  <dcterms:modified xsi:type="dcterms:W3CDTF">2025-09-06T10:23:00Z</dcterms:modified>
  <cp:category/>
</cp:coreProperties>
</file>